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9954" w14:textId="38C1DF11" w:rsidR="005A10D1" w:rsidRPr="008977EF" w:rsidRDefault="7A1FA446" w:rsidP="72325A9C">
      <w:pPr>
        <w:spacing w:after="0" w:line="240" w:lineRule="auto"/>
        <w:jc w:val="center"/>
        <w:rPr>
          <w:b/>
          <w:bCs/>
          <w:sz w:val="32"/>
          <w:szCs w:val="32"/>
        </w:rPr>
      </w:pPr>
      <w:r w:rsidRPr="72325A9C">
        <w:rPr>
          <w:b/>
          <w:bCs/>
          <w:sz w:val="32"/>
          <w:szCs w:val="32"/>
        </w:rPr>
        <w:t xml:space="preserve">AQDC001 </w:t>
      </w:r>
      <w:r w:rsidR="005A10D1" w:rsidRPr="72325A9C">
        <w:rPr>
          <w:b/>
          <w:bCs/>
          <w:sz w:val="32"/>
          <w:szCs w:val="32"/>
        </w:rPr>
        <w:t>Expression of Interest</w:t>
      </w:r>
      <w:r w:rsidR="21650944" w:rsidRPr="72325A9C">
        <w:rPr>
          <w:b/>
          <w:bCs/>
          <w:sz w:val="32"/>
          <w:szCs w:val="32"/>
        </w:rPr>
        <w:t xml:space="preserve"> - </w:t>
      </w:r>
      <w:r w:rsidR="005A10D1" w:rsidRPr="72325A9C">
        <w:rPr>
          <w:b/>
          <w:bCs/>
          <w:sz w:val="32"/>
          <w:szCs w:val="32"/>
        </w:rPr>
        <w:t xml:space="preserve">UK </w:t>
      </w:r>
      <w:r w:rsidR="002D30F5" w:rsidRPr="72325A9C">
        <w:rPr>
          <w:b/>
          <w:bCs/>
          <w:sz w:val="32"/>
          <w:szCs w:val="32"/>
        </w:rPr>
        <w:t xml:space="preserve">and TNE </w:t>
      </w:r>
      <w:r w:rsidR="005A10D1" w:rsidRPr="72325A9C">
        <w:rPr>
          <w:b/>
          <w:bCs/>
          <w:sz w:val="32"/>
          <w:szCs w:val="32"/>
        </w:rPr>
        <w:t>Partnerships</w:t>
      </w:r>
    </w:p>
    <w:p w14:paraId="7745174C" w14:textId="73FA7981" w:rsidR="005A10D1" w:rsidRPr="008977EF" w:rsidRDefault="005A10D1" w:rsidP="005A10D1">
      <w:pPr>
        <w:spacing w:after="0" w:line="240" w:lineRule="auto"/>
        <w:jc w:val="center"/>
        <w:rPr>
          <w:sz w:val="28"/>
          <w:szCs w:val="28"/>
        </w:rPr>
      </w:pPr>
      <w:r w:rsidRPr="008977EF">
        <w:rPr>
          <w:sz w:val="28"/>
          <w:szCs w:val="28"/>
        </w:rPr>
        <w:t>(</w:t>
      </w:r>
      <w:r w:rsidR="007D6711">
        <w:rPr>
          <w:sz w:val="28"/>
          <w:szCs w:val="28"/>
        </w:rPr>
        <w:t>Part A</w:t>
      </w:r>
      <w:r w:rsidR="00085781">
        <w:rPr>
          <w:sz w:val="28"/>
          <w:szCs w:val="28"/>
        </w:rPr>
        <w:t xml:space="preserve"> - </w:t>
      </w:r>
      <w:r w:rsidRPr="008977EF">
        <w:rPr>
          <w:sz w:val="28"/>
          <w:szCs w:val="28"/>
        </w:rPr>
        <w:t>to be completed by proposing partner)</w:t>
      </w:r>
    </w:p>
    <w:p w14:paraId="309BB6CC" w14:textId="77777777" w:rsidR="002B63C6" w:rsidRDefault="002B63C6" w:rsidP="002B63C6">
      <w:pPr>
        <w:spacing w:after="0" w:line="240" w:lineRule="auto"/>
        <w:rPr>
          <w:sz w:val="24"/>
        </w:rPr>
      </w:pPr>
    </w:p>
    <w:p w14:paraId="60C07112" w14:textId="427DC2BA" w:rsidR="002B63C6" w:rsidRDefault="002B63C6" w:rsidP="002B63C6">
      <w:pPr>
        <w:spacing w:after="0" w:line="240" w:lineRule="auto"/>
        <w:rPr>
          <w:sz w:val="24"/>
        </w:rPr>
      </w:pPr>
      <w:r w:rsidRPr="002B63C6">
        <w:rPr>
          <w:sz w:val="24"/>
        </w:rPr>
        <w:t xml:space="preserve">Thank you for expressing an interest in forming a collaborative partnership with </w:t>
      </w:r>
      <w:r w:rsidR="00BE23E5">
        <w:rPr>
          <w:sz w:val="24"/>
        </w:rPr>
        <w:t>London Metropolitan University (London Met)</w:t>
      </w:r>
      <w:r w:rsidRPr="002B63C6">
        <w:rPr>
          <w:sz w:val="24"/>
        </w:rPr>
        <w:t>. This form is to be completed for all collaborative partnership proposals</w:t>
      </w:r>
      <w:r w:rsidR="00BE23E5">
        <w:rPr>
          <w:sz w:val="24"/>
        </w:rPr>
        <w:t xml:space="preserve"> from both potential new and existing partners</w:t>
      </w:r>
      <w:r w:rsidRPr="002B63C6">
        <w:rPr>
          <w:sz w:val="24"/>
        </w:rPr>
        <w:t xml:space="preserve"> and forms the basis to secure full university approval to proceed to arra</w:t>
      </w:r>
      <w:r>
        <w:rPr>
          <w:sz w:val="24"/>
        </w:rPr>
        <w:t>nging partnership working.</w:t>
      </w:r>
    </w:p>
    <w:p w14:paraId="51BEABE2" w14:textId="2DB80F9E" w:rsidR="002B63C6" w:rsidRDefault="002B63C6" w:rsidP="002B63C6">
      <w:pPr>
        <w:spacing w:after="0" w:line="240" w:lineRule="auto"/>
        <w:rPr>
          <w:sz w:val="24"/>
        </w:rPr>
      </w:pPr>
      <w:r>
        <w:rPr>
          <w:sz w:val="24"/>
        </w:rPr>
        <w:t xml:space="preserve">This form should be used for </w:t>
      </w:r>
      <w:r w:rsidR="002D30F5">
        <w:rPr>
          <w:sz w:val="24"/>
        </w:rPr>
        <w:t>all</w:t>
      </w:r>
      <w:r>
        <w:rPr>
          <w:sz w:val="24"/>
        </w:rPr>
        <w:t xml:space="preserve"> types of partnership working arrangements</w:t>
      </w:r>
      <w:r w:rsidR="002D30F5">
        <w:rPr>
          <w:sz w:val="24"/>
        </w:rPr>
        <w:t>, such as</w:t>
      </w:r>
      <w:r>
        <w:rPr>
          <w:sz w:val="24"/>
        </w:rPr>
        <w:t>:</w:t>
      </w:r>
    </w:p>
    <w:p w14:paraId="1AD4EFF8" w14:textId="77777777" w:rsidR="002B63C6" w:rsidRDefault="002B63C6" w:rsidP="002B63C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Franchise</w:t>
      </w:r>
      <w:r w:rsidR="00F55716">
        <w:rPr>
          <w:sz w:val="24"/>
        </w:rPr>
        <w:t xml:space="preserve"> (funded or partner funded)</w:t>
      </w:r>
    </w:p>
    <w:p w14:paraId="7606C206" w14:textId="77777777" w:rsidR="002B63C6" w:rsidRDefault="002B63C6" w:rsidP="002B63C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Validation</w:t>
      </w:r>
    </w:p>
    <w:p w14:paraId="7C4E6493" w14:textId="77777777" w:rsidR="002B63C6" w:rsidRDefault="002B63C6" w:rsidP="002B63C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Articulation</w:t>
      </w:r>
    </w:p>
    <w:p w14:paraId="66755A1B" w14:textId="31BC588E" w:rsidR="002B63C6" w:rsidRDefault="002B63C6" w:rsidP="002B63C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Joint / dual</w:t>
      </w:r>
      <w:r w:rsidR="00BE23E5">
        <w:rPr>
          <w:sz w:val="24"/>
        </w:rPr>
        <w:t xml:space="preserve"> </w:t>
      </w:r>
      <w:r>
        <w:rPr>
          <w:sz w:val="24"/>
        </w:rPr>
        <w:t>awards</w:t>
      </w:r>
    </w:p>
    <w:p w14:paraId="05DF33BE" w14:textId="77777777" w:rsidR="000C6D90" w:rsidRPr="000C6D90" w:rsidRDefault="000C6D90" w:rsidP="000C6D90">
      <w:pPr>
        <w:spacing w:after="0" w:line="240" w:lineRule="auto"/>
        <w:rPr>
          <w:sz w:val="24"/>
        </w:rPr>
      </w:pPr>
      <w:r w:rsidRPr="000C6D90">
        <w:rPr>
          <w:sz w:val="24"/>
        </w:rPr>
        <w:t>Definitions of these arrangements can be found below by clicking on the link in section 2.</w:t>
      </w:r>
    </w:p>
    <w:p w14:paraId="2EC282A2" w14:textId="5F4992AF" w:rsidR="002B63C6" w:rsidRPr="00085781" w:rsidRDefault="00085781" w:rsidP="002B63C6">
      <w:pPr>
        <w:spacing w:after="0" w:line="240" w:lineRule="auto"/>
        <w:rPr>
          <w:b/>
          <w:bCs/>
          <w:sz w:val="24"/>
        </w:rPr>
      </w:pPr>
      <w:r w:rsidRPr="00085781">
        <w:rPr>
          <w:b/>
          <w:bCs/>
          <w:sz w:val="24"/>
        </w:rPr>
        <w:t>Part 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4"/>
        <w:gridCol w:w="5152"/>
      </w:tblGrid>
      <w:tr w:rsidR="002B63C6" w14:paraId="644534BD" w14:textId="77777777" w:rsidTr="002B63C6">
        <w:tc>
          <w:tcPr>
            <w:tcW w:w="9242" w:type="dxa"/>
            <w:gridSpan w:val="2"/>
            <w:shd w:val="clear" w:color="auto" w:fill="D9D9D9" w:themeFill="background1" w:themeFillShade="D9"/>
          </w:tcPr>
          <w:p w14:paraId="771A4376" w14:textId="77777777" w:rsidR="002B63C6" w:rsidRDefault="002B63C6" w:rsidP="002B63C6">
            <w:pPr>
              <w:rPr>
                <w:b/>
              </w:rPr>
            </w:pPr>
            <w:r w:rsidRPr="005902DF">
              <w:rPr>
                <w:b/>
              </w:rPr>
              <w:t>SECTION 1 – Institution details</w:t>
            </w:r>
          </w:p>
          <w:p w14:paraId="459AF210" w14:textId="77777777" w:rsidR="002B63C6" w:rsidRDefault="002B63C6" w:rsidP="002B63C6">
            <w:pPr>
              <w:rPr>
                <w:sz w:val="24"/>
              </w:rPr>
            </w:pPr>
          </w:p>
        </w:tc>
      </w:tr>
      <w:tr w:rsidR="002B63C6" w14:paraId="64D4E1DF" w14:textId="77777777" w:rsidTr="002B63C6">
        <w:tc>
          <w:tcPr>
            <w:tcW w:w="3936" w:type="dxa"/>
          </w:tcPr>
          <w:p w14:paraId="4E052A33" w14:textId="77777777" w:rsidR="002B63C6" w:rsidRPr="00F55716" w:rsidRDefault="00F55716" w:rsidP="00F55716">
            <w:pPr>
              <w:spacing w:after="200" w:line="276" w:lineRule="auto"/>
            </w:pPr>
            <w:r w:rsidRPr="00F55716">
              <w:t>Institution N</w:t>
            </w:r>
            <w:r w:rsidR="002B63C6" w:rsidRPr="00F55716">
              <w:t>ame:</w:t>
            </w:r>
          </w:p>
        </w:tc>
        <w:tc>
          <w:tcPr>
            <w:tcW w:w="5306" w:type="dxa"/>
          </w:tcPr>
          <w:p w14:paraId="3730C3D0" w14:textId="77777777" w:rsidR="002B63C6" w:rsidRDefault="002B63C6" w:rsidP="002B63C6">
            <w:pPr>
              <w:rPr>
                <w:sz w:val="24"/>
              </w:rPr>
            </w:pPr>
          </w:p>
        </w:tc>
      </w:tr>
      <w:tr w:rsidR="002B63C6" w14:paraId="082DE06B" w14:textId="77777777" w:rsidTr="002B63C6">
        <w:tc>
          <w:tcPr>
            <w:tcW w:w="3936" w:type="dxa"/>
          </w:tcPr>
          <w:p w14:paraId="55EA03A6" w14:textId="77777777" w:rsidR="002B63C6" w:rsidRPr="00F55716" w:rsidRDefault="00F55716" w:rsidP="00F55716">
            <w:pPr>
              <w:spacing w:after="200" w:line="276" w:lineRule="auto"/>
            </w:pPr>
            <w:r w:rsidRPr="00F55716">
              <w:t>Institution A</w:t>
            </w:r>
            <w:r w:rsidR="002B63C6" w:rsidRPr="00F55716">
              <w:t>ddress:</w:t>
            </w:r>
          </w:p>
        </w:tc>
        <w:tc>
          <w:tcPr>
            <w:tcW w:w="5306" w:type="dxa"/>
          </w:tcPr>
          <w:p w14:paraId="0D9AD6C4" w14:textId="77777777" w:rsidR="002B63C6" w:rsidRDefault="002B63C6" w:rsidP="002B63C6">
            <w:pPr>
              <w:rPr>
                <w:sz w:val="24"/>
              </w:rPr>
            </w:pPr>
          </w:p>
        </w:tc>
      </w:tr>
      <w:tr w:rsidR="002B63C6" w14:paraId="261E0995" w14:textId="77777777" w:rsidTr="002B63C6">
        <w:tc>
          <w:tcPr>
            <w:tcW w:w="3936" w:type="dxa"/>
          </w:tcPr>
          <w:p w14:paraId="630719B9" w14:textId="77777777" w:rsidR="002B63C6" w:rsidRPr="00F55716" w:rsidRDefault="00F55716" w:rsidP="00F55716">
            <w:pPr>
              <w:spacing w:after="200" w:line="276" w:lineRule="auto"/>
            </w:pPr>
            <w:r w:rsidRPr="00F55716">
              <w:t>Institution W</w:t>
            </w:r>
            <w:r w:rsidR="002B63C6" w:rsidRPr="00F55716">
              <w:t>ebsite:</w:t>
            </w:r>
          </w:p>
        </w:tc>
        <w:tc>
          <w:tcPr>
            <w:tcW w:w="5306" w:type="dxa"/>
          </w:tcPr>
          <w:p w14:paraId="2272B888" w14:textId="77777777" w:rsidR="002B63C6" w:rsidRDefault="002B63C6" w:rsidP="002B63C6">
            <w:pPr>
              <w:rPr>
                <w:sz w:val="24"/>
              </w:rPr>
            </w:pPr>
          </w:p>
        </w:tc>
      </w:tr>
      <w:tr w:rsidR="002B63C6" w14:paraId="3B4569AD" w14:textId="77777777" w:rsidTr="002B63C6">
        <w:tc>
          <w:tcPr>
            <w:tcW w:w="3936" w:type="dxa"/>
          </w:tcPr>
          <w:p w14:paraId="69625A3D" w14:textId="77777777" w:rsidR="002B63C6" w:rsidRPr="00F55716" w:rsidRDefault="002B63C6" w:rsidP="00F55716">
            <w:pPr>
              <w:spacing w:after="200" w:line="276" w:lineRule="auto"/>
            </w:pPr>
            <w:r w:rsidRPr="00F55716">
              <w:t>Campus / location of delivery:</w:t>
            </w:r>
          </w:p>
        </w:tc>
        <w:tc>
          <w:tcPr>
            <w:tcW w:w="5306" w:type="dxa"/>
          </w:tcPr>
          <w:p w14:paraId="7D2CD071" w14:textId="77777777" w:rsidR="002B63C6" w:rsidRDefault="002B63C6" w:rsidP="002B63C6">
            <w:pPr>
              <w:rPr>
                <w:sz w:val="24"/>
              </w:rPr>
            </w:pPr>
          </w:p>
        </w:tc>
      </w:tr>
      <w:tr w:rsidR="002B63C6" w14:paraId="70F2AF83" w14:textId="77777777" w:rsidTr="002B63C6">
        <w:tc>
          <w:tcPr>
            <w:tcW w:w="3936" w:type="dxa"/>
          </w:tcPr>
          <w:p w14:paraId="70F3D79A" w14:textId="12285C87" w:rsidR="002B63C6" w:rsidRPr="00F55716" w:rsidRDefault="002B63C6" w:rsidP="00F55716">
            <w:pPr>
              <w:spacing w:after="200" w:line="276" w:lineRule="auto"/>
            </w:pPr>
            <w:r w:rsidRPr="00F55716">
              <w:t xml:space="preserve">Name of </w:t>
            </w:r>
            <w:r w:rsidR="005D1996">
              <w:t>initial</w:t>
            </w:r>
            <w:r w:rsidRPr="00F55716">
              <w:t xml:space="preserve"> </w:t>
            </w:r>
            <w:r w:rsidR="005D1996">
              <w:t xml:space="preserve">key </w:t>
            </w:r>
            <w:r w:rsidRPr="00F55716">
              <w:t xml:space="preserve">contact at </w:t>
            </w:r>
            <w:r w:rsidR="00BE23E5">
              <w:t>London Met</w:t>
            </w:r>
            <w:r w:rsidR="005D1996">
              <w:t>:</w:t>
            </w:r>
          </w:p>
        </w:tc>
        <w:tc>
          <w:tcPr>
            <w:tcW w:w="5306" w:type="dxa"/>
          </w:tcPr>
          <w:p w14:paraId="55A33345" w14:textId="77777777" w:rsidR="002B63C6" w:rsidRDefault="002B63C6" w:rsidP="002B63C6">
            <w:pPr>
              <w:rPr>
                <w:sz w:val="24"/>
              </w:rPr>
            </w:pPr>
          </w:p>
        </w:tc>
      </w:tr>
      <w:tr w:rsidR="002B63C6" w14:paraId="2D72BC2A" w14:textId="77777777" w:rsidTr="002B63C6">
        <w:tc>
          <w:tcPr>
            <w:tcW w:w="3936" w:type="dxa"/>
          </w:tcPr>
          <w:p w14:paraId="29441F70" w14:textId="31726E27" w:rsidR="002B63C6" w:rsidRPr="00F55716" w:rsidRDefault="002B63C6" w:rsidP="00F55716">
            <w:pPr>
              <w:spacing w:after="200" w:line="276" w:lineRule="auto"/>
            </w:pPr>
            <w:r w:rsidRPr="00F55716">
              <w:t>Name</w:t>
            </w:r>
            <w:r w:rsidR="00F55716" w:rsidRPr="00F55716">
              <w:t>, job role</w:t>
            </w:r>
            <w:r w:rsidRPr="00F55716">
              <w:t xml:space="preserve"> and contact details of key contact at the proposing institution</w:t>
            </w:r>
            <w:r w:rsidR="005D1996">
              <w:t>:</w:t>
            </w:r>
          </w:p>
        </w:tc>
        <w:tc>
          <w:tcPr>
            <w:tcW w:w="5306" w:type="dxa"/>
          </w:tcPr>
          <w:p w14:paraId="3576E66D" w14:textId="77777777" w:rsidR="002B63C6" w:rsidRDefault="002B63C6" w:rsidP="002B63C6">
            <w:pPr>
              <w:rPr>
                <w:sz w:val="24"/>
              </w:rPr>
            </w:pPr>
          </w:p>
        </w:tc>
      </w:tr>
      <w:tr w:rsidR="002B63C6" w14:paraId="08A91B58" w14:textId="77777777" w:rsidTr="002B63C6">
        <w:tc>
          <w:tcPr>
            <w:tcW w:w="3936" w:type="dxa"/>
          </w:tcPr>
          <w:p w14:paraId="25A9658F" w14:textId="0DF8901C" w:rsidR="002B63C6" w:rsidRPr="00F55716" w:rsidRDefault="002B63C6" w:rsidP="00F55716">
            <w:pPr>
              <w:spacing w:after="200" w:line="276" w:lineRule="auto"/>
            </w:pPr>
            <w:r w:rsidRPr="00F55716">
              <w:t>Please indicate if the institution is a new or existing collaborative partner</w:t>
            </w:r>
            <w:r w:rsidR="005D1996">
              <w:t>:</w:t>
            </w:r>
          </w:p>
        </w:tc>
        <w:tc>
          <w:tcPr>
            <w:tcW w:w="5306" w:type="dxa"/>
          </w:tcPr>
          <w:p w14:paraId="6EA9F1AB" w14:textId="77777777" w:rsidR="002B63C6" w:rsidRDefault="002B63C6" w:rsidP="002B63C6">
            <w:pPr>
              <w:rPr>
                <w:sz w:val="24"/>
              </w:rPr>
            </w:pPr>
          </w:p>
        </w:tc>
      </w:tr>
      <w:tr w:rsidR="005D1996" w14:paraId="741F97B5" w14:textId="77777777" w:rsidTr="002B63C6">
        <w:tc>
          <w:tcPr>
            <w:tcW w:w="3936" w:type="dxa"/>
          </w:tcPr>
          <w:p w14:paraId="73080CC3" w14:textId="13BD2FA8" w:rsidR="005D1996" w:rsidRPr="00F55716" w:rsidRDefault="005D1996" w:rsidP="00F55716">
            <w:r>
              <w:t>If an existing partner, please detail the existing provision with London Met and provide a rationale for the proposal for the new provision:</w:t>
            </w:r>
          </w:p>
        </w:tc>
        <w:tc>
          <w:tcPr>
            <w:tcW w:w="5306" w:type="dxa"/>
          </w:tcPr>
          <w:p w14:paraId="16DE95A5" w14:textId="77777777" w:rsidR="005D1996" w:rsidRDefault="005D1996" w:rsidP="002B63C6">
            <w:pPr>
              <w:rPr>
                <w:sz w:val="24"/>
              </w:rPr>
            </w:pPr>
          </w:p>
        </w:tc>
      </w:tr>
      <w:tr w:rsidR="003F07F2" w14:paraId="43082F73" w14:textId="77777777" w:rsidTr="002B63C6">
        <w:tc>
          <w:tcPr>
            <w:tcW w:w="3936" w:type="dxa"/>
          </w:tcPr>
          <w:p w14:paraId="5A8AB9F0" w14:textId="54D822F5" w:rsidR="003F07F2" w:rsidRPr="00F55716" w:rsidRDefault="003F07F2" w:rsidP="00F55716">
            <w:r>
              <w:t>Please indicate if the institution requires the University to issue a Memorandum of Understanding if this proposal is approved</w:t>
            </w:r>
            <w:r w:rsidR="005D1996">
              <w:t>:</w:t>
            </w:r>
          </w:p>
        </w:tc>
        <w:tc>
          <w:tcPr>
            <w:tcW w:w="5306" w:type="dxa"/>
          </w:tcPr>
          <w:p w14:paraId="170C0428" w14:textId="77777777" w:rsidR="003F07F2" w:rsidRDefault="003F07F2" w:rsidP="002B63C6">
            <w:pPr>
              <w:rPr>
                <w:sz w:val="24"/>
              </w:rPr>
            </w:pPr>
          </w:p>
        </w:tc>
      </w:tr>
      <w:tr w:rsidR="002B63C6" w14:paraId="0E3D0331" w14:textId="77777777" w:rsidTr="002B63C6">
        <w:tc>
          <w:tcPr>
            <w:tcW w:w="3936" w:type="dxa"/>
          </w:tcPr>
          <w:p w14:paraId="2C111C1B" w14:textId="77777777" w:rsidR="002B63C6" w:rsidRPr="00F55716" w:rsidRDefault="00F55716" w:rsidP="00F55716">
            <w:pPr>
              <w:spacing w:after="200" w:line="276" w:lineRule="auto"/>
            </w:pPr>
            <w:r w:rsidRPr="00F55716">
              <w:t>Date of submission to the University:</w:t>
            </w:r>
          </w:p>
        </w:tc>
        <w:tc>
          <w:tcPr>
            <w:tcW w:w="5306" w:type="dxa"/>
          </w:tcPr>
          <w:p w14:paraId="276FFCAB" w14:textId="77777777" w:rsidR="002B63C6" w:rsidRDefault="002B63C6" w:rsidP="002B63C6">
            <w:pPr>
              <w:rPr>
                <w:sz w:val="24"/>
              </w:rPr>
            </w:pPr>
          </w:p>
        </w:tc>
      </w:tr>
      <w:tr w:rsidR="00FA21F8" w14:paraId="6C7E87C6" w14:textId="77777777" w:rsidTr="002B63C6">
        <w:tc>
          <w:tcPr>
            <w:tcW w:w="3936" w:type="dxa"/>
          </w:tcPr>
          <w:p w14:paraId="631ACF9D" w14:textId="09E0C76B" w:rsidR="00FA21F8" w:rsidRPr="00F55716" w:rsidRDefault="00FA21F8" w:rsidP="00F55716">
            <w:r>
              <w:t>Signature of the key contact at the proposing institution:</w:t>
            </w:r>
          </w:p>
        </w:tc>
        <w:tc>
          <w:tcPr>
            <w:tcW w:w="5306" w:type="dxa"/>
          </w:tcPr>
          <w:p w14:paraId="169BA7BC" w14:textId="77777777" w:rsidR="00FA21F8" w:rsidRDefault="00FA21F8" w:rsidP="002B63C6">
            <w:pPr>
              <w:rPr>
                <w:sz w:val="24"/>
              </w:rPr>
            </w:pPr>
          </w:p>
        </w:tc>
      </w:tr>
    </w:tbl>
    <w:p w14:paraId="55B024D3" w14:textId="02C1E7A0" w:rsidR="002B63C6" w:rsidRDefault="002B63C6" w:rsidP="002B63C6">
      <w:pPr>
        <w:spacing w:after="0" w:line="240" w:lineRule="auto"/>
        <w:rPr>
          <w:sz w:val="24"/>
        </w:rPr>
      </w:pPr>
    </w:p>
    <w:p w14:paraId="63DF97B3" w14:textId="30F3C250" w:rsidR="005D1996" w:rsidRDefault="00F74930" w:rsidP="00F74930">
      <w:pPr>
        <w:tabs>
          <w:tab w:val="left" w:pos="3760"/>
        </w:tabs>
        <w:spacing w:after="0" w:line="240" w:lineRule="auto"/>
        <w:rPr>
          <w:sz w:val="24"/>
        </w:rPr>
      </w:pPr>
      <w:r>
        <w:rPr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750"/>
        <w:gridCol w:w="1053"/>
        <w:gridCol w:w="483"/>
        <w:gridCol w:w="813"/>
        <w:gridCol w:w="293"/>
        <w:gridCol w:w="214"/>
        <w:gridCol w:w="689"/>
        <w:gridCol w:w="1114"/>
        <w:gridCol w:w="369"/>
        <w:gridCol w:w="588"/>
        <w:gridCol w:w="847"/>
      </w:tblGrid>
      <w:tr w:rsidR="000C6D90" w14:paraId="37B7D362" w14:textId="77777777" w:rsidTr="00174EA5">
        <w:tc>
          <w:tcPr>
            <w:tcW w:w="9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2BC1D4" w14:textId="3F69C581" w:rsidR="000C6D90" w:rsidRDefault="000C6D90">
            <w:pPr>
              <w:rPr>
                <w:b/>
              </w:rPr>
            </w:pPr>
            <w:r>
              <w:rPr>
                <w:b/>
              </w:rPr>
              <w:t xml:space="preserve">SECTION 2 – </w:t>
            </w:r>
            <w:hyperlink r:id="rId10" w:history="1">
              <w:r w:rsidRPr="00174EA5">
                <w:rPr>
                  <w:rStyle w:val="Hyperlink"/>
                  <w:b/>
                </w:rPr>
                <w:t>Type of collaborative arrangement</w:t>
              </w:r>
            </w:hyperlink>
          </w:p>
        </w:tc>
      </w:tr>
      <w:tr w:rsidR="000C6D90" w14:paraId="6C8A9C7D" w14:textId="77777777" w:rsidTr="00174EA5">
        <w:tc>
          <w:tcPr>
            <w:tcW w:w="9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29A0" w14:textId="077216CB" w:rsidR="000C6D90" w:rsidRDefault="000C6D90">
            <w:r>
              <w:t>Please leave blank if not yet known</w:t>
            </w:r>
          </w:p>
        </w:tc>
      </w:tr>
      <w:tr w:rsidR="000C6D90" w14:paraId="374DE5B5" w14:textId="77777777" w:rsidTr="00174EA5"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5E8C" w14:textId="77777777" w:rsidR="000C6D90" w:rsidRDefault="000C6D90">
            <w:pPr>
              <w:rPr>
                <w:b/>
              </w:rPr>
            </w:pPr>
            <w:r>
              <w:rPr>
                <w:b/>
              </w:rPr>
              <w:t>Type of collaboration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F382" w14:textId="77777777" w:rsidR="000C6D90" w:rsidRDefault="000C6D90">
            <w:pPr>
              <w:jc w:val="center"/>
              <w:rPr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P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831D" w14:textId="77777777" w:rsidR="000C6D90" w:rsidRDefault="000C6D90">
            <w:pPr>
              <w:rPr>
                <w:b/>
              </w:rPr>
            </w:pPr>
            <w:r>
              <w:rPr>
                <w:b/>
              </w:rPr>
              <w:t>Type of collaboration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D4EA" w14:textId="77777777" w:rsidR="000C6D90" w:rsidRDefault="000C6D90">
            <w:pPr>
              <w:jc w:val="center"/>
              <w:rPr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P</w:t>
            </w:r>
          </w:p>
        </w:tc>
      </w:tr>
      <w:tr w:rsidR="000C6D90" w14:paraId="3BAB8D50" w14:textId="77777777" w:rsidTr="00174EA5">
        <w:trPr>
          <w:trHeight w:val="929"/>
        </w:trPr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1C48" w14:textId="77777777" w:rsidR="000C6D90" w:rsidRDefault="000C6D90">
            <w:r>
              <w:t>Articulation agreement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1166442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B3D398" w14:textId="77777777" w:rsidR="000C6D90" w:rsidRDefault="000C6D9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p>
            </w:sdtContent>
          </w:sdt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351A" w14:textId="56527181" w:rsidR="000C6D90" w:rsidRDefault="000C6D90">
            <w:r>
              <w:t>Franchised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-519692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06F9D8" w14:textId="77777777" w:rsidR="000C6D90" w:rsidRDefault="000C6D9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p>
            </w:sdtContent>
          </w:sdt>
        </w:tc>
      </w:tr>
      <w:tr w:rsidR="000C6D90" w14:paraId="46B1D217" w14:textId="77777777" w:rsidTr="00174EA5">
        <w:trPr>
          <w:trHeight w:val="662"/>
        </w:trPr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1898" w14:textId="4C56FEDF" w:rsidR="000C6D90" w:rsidRDefault="00BE23E5">
            <w:r>
              <w:t>Validated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-921094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115396" w14:textId="77777777" w:rsidR="000C6D90" w:rsidRDefault="000C6D9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p>
            </w:sdtContent>
          </w:sdt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8F90" w14:textId="48AAAA42" w:rsidR="000C6D90" w:rsidRDefault="00BE23E5">
            <w:r>
              <w:t>Joint or Dual Award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</w:rPr>
              <w:id w:val="1616715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505AA3" w14:textId="77777777" w:rsidR="000C6D90" w:rsidRDefault="000C6D9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p>
            </w:sdtContent>
          </w:sdt>
        </w:tc>
      </w:tr>
      <w:tr w:rsidR="000C6D90" w14:paraId="4DD6F74D" w14:textId="77777777" w:rsidTr="00174EA5">
        <w:tc>
          <w:tcPr>
            <w:tcW w:w="9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4A3E" w14:textId="4A5A755A" w:rsidR="000C6D90" w:rsidRDefault="000C6D90">
            <w:r>
              <w:t>Other (please detail):</w:t>
            </w:r>
          </w:p>
        </w:tc>
      </w:tr>
      <w:tr w:rsidR="00F55716" w:rsidRPr="005902DF" w14:paraId="16CA6FA4" w14:textId="77777777" w:rsidTr="00174EA5">
        <w:tc>
          <w:tcPr>
            <w:tcW w:w="9016" w:type="dxa"/>
            <w:gridSpan w:val="12"/>
            <w:shd w:val="clear" w:color="auto" w:fill="D9D9D9" w:themeFill="background1" w:themeFillShade="D9"/>
          </w:tcPr>
          <w:p w14:paraId="088FFC30" w14:textId="0787D5C6" w:rsidR="00F55716" w:rsidRDefault="00BE23E5">
            <w:r>
              <w:rPr>
                <w:b/>
              </w:rPr>
              <w:t>Course</w:t>
            </w:r>
            <w:r w:rsidR="009029D8" w:rsidRPr="009029D8">
              <w:rPr>
                <w:b/>
              </w:rPr>
              <w:t xml:space="preserve"> details</w:t>
            </w:r>
          </w:p>
        </w:tc>
      </w:tr>
      <w:tr w:rsidR="009029D8" w:rsidRPr="005902DF" w14:paraId="2E0CEE76" w14:textId="77777777" w:rsidTr="00174EA5">
        <w:tc>
          <w:tcPr>
            <w:tcW w:w="9016" w:type="dxa"/>
            <w:gridSpan w:val="12"/>
          </w:tcPr>
          <w:p w14:paraId="4D6F1EE5" w14:textId="0F7D5720" w:rsidR="009029D8" w:rsidRDefault="002D30F5">
            <w:r>
              <w:t xml:space="preserve">If the proposed partnership is for the delivery of an undergraduate or postgraduate </w:t>
            </w:r>
            <w:r w:rsidR="00BE23E5">
              <w:t>course</w:t>
            </w:r>
            <w:r>
              <w:t>(s), p</w:t>
            </w:r>
            <w:r w:rsidR="009029D8">
              <w:t xml:space="preserve">lease detail the proposed </w:t>
            </w:r>
            <w:r w:rsidR="00BE23E5">
              <w:t>course</w:t>
            </w:r>
            <w:r w:rsidR="009029D8">
              <w:t>(s). Please add more rows as required</w:t>
            </w:r>
            <w:r w:rsidR="00E24FF7">
              <w:t>.</w:t>
            </w:r>
          </w:p>
          <w:p w14:paraId="6F29B4E0" w14:textId="7BB0BAB6" w:rsidR="001A37C9" w:rsidRDefault="001A37C9">
            <w:r>
              <w:t>Leave blank if not applicable or not yet known.</w:t>
            </w:r>
          </w:p>
        </w:tc>
      </w:tr>
      <w:tr w:rsidR="009029D8" w:rsidRPr="005902DF" w14:paraId="1560CFB6" w14:textId="77777777" w:rsidTr="00174EA5">
        <w:tc>
          <w:tcPr>
            <w:tcW w:w="2553" w:type="dxa"/>
            <w:gridSpan w:val="2"/>
            <w:shd w:val="clear" w:color="auto" w:fill="D9D9D9" w:themeFill="background1" w:themeFillShade="D9"/>
          </w:tcPr>
          <w:p w14:paraId="4124ECB9" w14:textId="3A8B87F6" w:rsidR="009029D8" w:rsidRPr="009029D8" w:rsidRDefault="00174EA5">
            <w:pPr>
              <w:rPr>
                <w:b/>
              </w:rPr>
            </w:pPr>
            <w:r>
              <w:rPr>
                <w:b/>
              </w:rPr>
              <w:t>Course</w:t>
            </w:r>
            <w:r w:rsidR="009029D8" w:rsidRPr="009029D8">
              <w:rPr>
                <w:b/>
              </w:rPr>
              <w:t xml:space="preserve"> Title (include award title </w:t>
            </w:r>
            <w:proofErr w:type="spellStart"/>
            <w:r w:rsidR="009029D8" w:rsidRPr="009029D8">
              <w:rPr>
                <w:b/>
              </w:rPr>
              <w:t>eg</w:t>
            </w:r>
            <w:proofErr w:type="spellEnd"/>
            <w:r w:rsidR="009029D8" w:rsidRPr="009029D8">
              <w:rPr>
                <w:b/>
              </w:rPr>
              <w:t xml:space="preserve"> BA, BSc, </w:t>
            </w:r>
            <w:proofErr w:type="spellStart"/>
            <w:r w:rsidR="009029D8" w:rsidRPr="009029D8">
              <w:rPr>
                <w:b/>
              </w:rPr>
              <w:t>FdSc</w:t>
            </w:r>
            <w:proofErr w:type="spellEnd"/>
            <w:r w:rsidR="009029D8" w:rsidRPr="009029D8">
              <w:rPr>
                <w:b/>
              </w:rPr>
              <w:t xml:space="preserve"> etc)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409A5677" w14:textId="77777777" w:rsidR="00E24FF7" w:rsidRDefault="009029D8">
            <w:pPr>
              <w:rPr>
                <w:b/>
              </w:rPr>
            </w:pPr>
            <w:r w:rsidRPr="009029D8">
              <w:rPr>
                <w:b/>
              </w:rPr>
              <w:t>Level</w:t>
            </w:r>
          </w:p>
          <w:p w14:paraId="7BF3E43A" w14:textId="77777777" w:rsidR="009029D8" w:rsidRPr="009029D8" w:rsidRDefault="009029D8">
            <w:pPr>
              <w:rPr>
                <w:b/>
              </w:rPr>
            </w:pPr>
            <w:r w:rsidRPr="009029D8">
              <w:rPr>
                <w:b/>
              </w:rPr>
              <w:t>(</w:t>
            </w:r>
            <w:proofErr w:type="spellStart"/>
            <w:r w:rsidR="00E24FF7">
              <w:rPr>
                <w:b/>
              </w:rPr>
              <w:t>ie</w:t>
            </w:r>
            <w:proofErr w:type="spellEnd"/>
            <w:r w:rsidR="00E24FF7">
              <w:rPr>
                <w:b/>
              </w:rPr>
              <w:t xml:space="preserve"> 4/5/6/</w:t>
            </w:r>
            <w:r w:rsidRPr="009029D8">
              <w:rPr>
                <w:b/>
              </w:rPr>
              <w:t>7)</w:t>
            </w:r>
          </w:p>
        </w:tc>
        <w:tc>
          <w:tcPr>
            <w:tcW w:w="1106" w:type="dxa"/>
            <w:gridSpan w:val="2"/>
            <w:shd w:val="clear" w:color="auto" w:fill="D9D9D9" w:themeFill="background1" w:themeFillShade="D9"/>
          </w:tcPr>
          <w:p w14:paraId="56876C78" w14:textId="77777777" w:rsidR="009029D8" w:rsidRPr="009029D8" w:rsidRDefault="009029D8">
            <w:pPr>
              <w:rPr>
                <w:b/>
              </w:rPr>
            </w:pPr>
            <w:r w:rsidRPr="009029D8">
              <w:rPr>
                <w:b/>
              </w:rPr>
              <w:t>Duration (years)</w:t>
            </w:r>
          </w:p>
        </w:tc>
        <w:tc>
          <w:tcPr>
            <w:tcW w:w="903" w:type="dxa"/>
            <w:gridSpan w:val="2"/>
            <w:shd w:val="clear" w:color="auto" w:fill="D9D9D9" w:themeFill="background1" w:themeFillShade="D9"/>
          </w:tcPr>
          <w:p w14:paraId="24592AE9" w14:textId="77777777" w:rsidR="009029D8" w:rsidRPr="009029D8" w:rsidRDefault="009029D8">
            <w:pPr>
              <w:rPr>
                <w:b/>
              </w:rPr>
            </w:pPr>
            <w:r w:rsidRPr="009029D8">
              <w:rPr>
                <w:b/>
              </w:rPr>
              <w:t>PT / FT</w:t>
            </w:r>
          </w:p>
        </w:tc>
        <w:tc>
          <w:tcPr>
            <w:tcW w:w="1483" w:type="dxa"/>
            <w:gridSpan w:val="2"/>
            <w:shd w:val="clear" w:color="auto" w:fill="D9D9D9" w:themeFill="background1" w:themeFillShade="D9"/>
          </w:tcPr>
          <w:p w14:paraId="0BCFF507" w14:textId="77777777" w:rsidR="009029D8" w:rsidRPr="009029D8" w:rsidRDefault="009029D8">
            <w:pPr>
              <w:rPr>
                <w:b/>
              </w:rPr>
            </w:pPr>
            <w:r w:rsidRPr="009029D8">
              <w:rPr>
                <w:b/>
              </w:rPr>
              <w:t>Language of delivery / Assessment*</w:t>
            </w:r>
          </w:p>
        </w:tc>
        <w:tc>
          <w:tcPr>
            <w:tcW w:w="1435" w:type="dxa"/>
            <w:gridSpan w:val="2"/>
            <w:shd w:val="clear" w:color="auto" w:fill="D9D9D9" w:themeFill="background1" w:themeFillShade="D9"/>
          </w:tcPr>
          <w:p w14:paraId="43F7D2DA" w14:textId="77777777" w:rsidR="009029D8" w:rsidRPr="009029D8" w:rsidRDefault="009029D8">
            <w:pPr>
              <w:rPr>
                <w:b/>
              </w:rPr>
            </w:pPr>
            <w:r w:rsidRPr="009029D8">
              <w:rPr>
                <w:b/>
              </w:rPr>
              <w:t>Proposed start date</w:t>
            </w:r>
          </w:p>
        </w:tc>
      </w:tr>
      <w:tr w:rsidR="009029D8" w:rsidRPr="005902DF" w14:paraId="13D20FEB" w14:textId="77777777" w:rsidTr="00174EA5">
        <w:tc>
          <w:tcPr>
            <w:tcW w:w="2553" w:type="dxa"/>
            <w:gridSpan w:val="2"/>
          </w:tcPr>
          <w:p w14:paraId="3E0D3CC7" w14:textId="77777777" w:rsidR="009029D8" w:rsidRPr="009029D8" w:rsidRDefault="009029D8">
            <w:pPr>
              <w:rPr>
                <w:i/>
              </w:rPr>
            </w:pPr>
            <w:r w:rsidRPr="009029D8">
              <w:rPr>
                <w:i/>
              </w:rPr>
              <w:t>BA (Hons) Example top-up</w:t>
            </w:r>
          </w:p>
        </w:tc>
        <w:tc>
          <w:tcPr>
            <w:tcW w:w="1536" w:type="dxa"/>
            <w:gridSpan w:val="2"/>
          </w:tcPr>
          <w:p w14:paraId="1CE178F5" w14:textId="77777777" w:rsidR="009029D8" w:rsidRPr="009029D8" w:rsidRDefault="009029D8">
            <w:pPr>
              <w:rPr>
                <w:i/>
              </w:rPr>
            </w:pPr>
            <w:r w:rsidRPr="009029D8">
              <w:rPr>
                <w:i/>
              </w:rPr>
              <w:t>6</w:t>
            </w:r>
          </w:p>
        </w:tc>
        <w:tc>
          <w:tcPr>
            <w:tcW w:w="1106" w:type="dxa"/>
            <w:gridSpan w:val="2"/>
          </w:tcPr>
          <w:p w14:paraId="10EA209B" w14:textId="77777777" w:rsidR="009029D8" w:rsidRPr="009029D8" w:rsidRDefault="009029D8">
            <w:pPr>
              <w:rPr>
                <w:i/>
              </w:rPr>
            </w:pPr>
            <w:r w:rsidRPr="009029D8">
              <w:rPr>
                <w:i/>
              </w:rPr>
              <w:t>1 year</w:t>
            </w:r>
          </w:p>
        </w:tc>
        <w:tc>
          <w:tcPr>
            <w:tcW w:w="903" w:type="dxa"/>
            <w:gridSpan w:val="2"/>
          </w:tcPr>
          <w:p w14:paraId="00F1865F" w14:textId="77777777" w:rsidR="009029D8" w:rsidRPr="009029D8" w:rsidRDefault="009029D8">
            <w:pPr>
              <w:rPr>
                <w:i/>
              </w:rPr>
            </w:pPr>
            <w:r w:rsidRPr="009029D8">
              <w:rPr>
                <w:i/>
              </w:rPr>
              <w:t>FT</w:t>
            </w:r>
          </w:p>
        </w:tc>
        <w:tc>
          <w:tcPr>
            <w:tcW w:w="1483" w:type="dxa"/>
            <w:gridSpan w:val="2"/>
          </w:tcPr>
          <w:p w14:paraId="4CBC967F" w14:textId="77777777" w:rsidR="009029D8" w:rsidRPr="009029D8" w:rsidRDefault="009029D8">
            <w:pPr>
              <w:rPr>
                <w:i/>
              </w:rPr>
            </w:pPr>
            <w:r w:rsidRPr="009029D8">
              <w:rPr>
                <w:i/>
              </w:rPr>
              <w:t>English</w:t>
            </w:r>
          </w:p>
        </w:tc>
        <w:tc>
          <w:tcPr>
            <w:tcW w:w="1435" w:type="dxa"/>
            <w:gridSpan w:val="2"/>
          </w:tcPr>
          <w:p w14:paraId="79E65183" w14:textId="7E95D037" w:rsidR="009029D8" w:rsidRPr="009029D8" w:rsidRDefault="009029D8">
            <w:pPr>
              <w:rPr>
                <w:i/>
              </w:rPr>
            </w:pPr>
            <w:r w:rsidRPr="009029D8">
              <w:rPr>
                <w:i/>
              </w:rPr>
              <w:t>September 202</w:t>
            </w:r>
            <w:r w:rsidR="009B30DE">
              <w:rPr>
                <w:i/>
              </w:rPr>
              <w:t>5</w:t>
            </w:r>
          </w:p>
        </w:tc>
      </w:tr>
      <w:tr w:rsidR="009029D8" w:rsidRPr="005902DF" w14:paraId="21DEAA28" w14:textId="77777777" w:rsidTr="00174EA5">
        <w:tc>
          <w:tcPr>
            <w:tcW w:w="2553" w:type="dxa"/>
            <w:gridSpan w:val="2"/>
          </w:tcPr>
          <w:p w14:paraId="7CB971A0" w14:textId="77777777" w:rsidR="009029D8" w:rsidRPr="009029D8" w:rsidRDefault="009029D8">
            <w:pPr>
              <w:rPr>
                <w:i/>
              </w:rPr>
            </w:pPr>
          </w:p>
        </w:tc>
        <w:tc>
          <w:tcPr>
            <w:tcW w:w="1536" w:type="dxa"/>
            <w:gridSpan w:val="2"/>
          </w:tcPr>
          <w:p w14:paraId="7148FD5C" w14:textId="77777777" w:rsidR="009029D8" w:rsidRPr="009029D8" w:rsidRDefault="009029D8">
            <w:pPr>
              <w:rPr>
                <w:i/>
              </w:rPr>
            </w:pPr>
          </w:p>
        </w:tc>
        <w:tc>
          <w:tcPr>
            <w:tcW w:w="1106" w:type="dxa"/>
            <w:gridSpan w:val="2"/>
          </w:tcPr>
          <w:p w14:paraId="182CA48A" w14:textId="77777777" w:rsidR="009029D8" w:rsidRPr="009029D8" w:rsidRDefault="009029D8">
            <w:pPr>
              <w:rPr>
                <w:i/>
              </w:rPr>
            </w:pPr>
          </w:p>
        </w:tc>
        <w:tc>
          <w:tcPr>
            <w:tcW w:w="903" w:type="dxa"/>
            <w:gridSpan w:val="2"/>
          </w:tcPr>
          <w:p w14:paraId="03B10E30" w14:textId="77777777" w:rsidR="009029D8" w:rsidRPr="009029D8" w:rsidRDefault="009029D8">
            <w:pPr>
              <w:rPr>
                <w:i/>
              </w:rPr>
            </w:pPr>
          </w:p>
        </w:tc>
        <w:tc>
          <w:tcPr>
            <w:tcW w:w="1483" w:type="dxa"/>
            <w:gridSpan w:val="2"/>
          </w:tcPr>
          <w:p w14:paraId="3A7A08ED" w14:textId="77777777" w:rsidR="009029D8" w:rsidRPr="009029D8" w:rsidRDefault="009029D8">
            <w:pPr>
              <w:rPr>
                <w:i/>
              </w:rPr>
            </w:pPr>
          </w:p>
        </w:tc>
        <w:tc>
          <w:tcPr>
            <w:tcW w:w="1435" w:type="dxa"/>
            <w:gridSpan w:val="2"/>
          </w:tcPr>
          <w:p w14:paraId="76B53C7E" w14:textId="77777777" w:rsidR="009029D8" w:rsidRPr="009029D8" w:rsidRDefault="009029D8">
            <w:pPr>
              <w:rPr>
                <w:i/>
              </w:rPr>
            </w:pPr>
          </w:p>
        </w:tc>
      </w:tr>
      <w:tr w:rsidR="009029D8" w:rsidRPr="005902DF" w14:paraId="6C4BF74A" w14:textId="77777777" w:rsidTr="00174EA5">
        <w:tc>
          <w:tcPr>
            <w:tcW w:w="9016" w:type="dxa"/>
            <w:gridSpan w:val="12"/>
          </w:tcPr>
          <w:p w14:paraId="76328816" w14:textId="77777777" w:rsidR="009029D8" w:rsidRDefault="009029D8">
            <w:pPr>
              <w:rPr>
                <w:i/>
              </w:rPr>
            </w:pPr>
            <w:r>
              <w:rPr>
                <w:i/>
              </w:rPr>
              <w:t>*Rationale if delivery / assessment is not in English:</w:t>
            </w:r>
          </w:p>
          <w:p w14:paraId="0B9B9FBE" w14:textId="77777777" w:rsidR="009029D8" w:rsidRPr="009029D8" w:rsidRDefault="009029D8"/>
        </w:tc>
      </w:tr>
      <w:tr w:rsidR="00174EA5" w:rsidRPr="005902DF" w14:paraId="55302DDA" w14:textId="77777777" w:rsidTr="00174EA5">
        <w:tc>
          <w:tcPr>
            <w:tcW w:w="9016" w:type="dxa"/>
            <w:gridSpan w:val="12"/>
            <w:shd w:val="clear" w:color="auto" w:fill="D9D9D9" w:themeFill="background1" w:themeFillShade="D9"/>
          </w:tcPr>
          <w:p w14:paraId="34F5CFC3" w14:textId="178FC8A5" w:rsidR="00174EA5" w:rsidRPr="00174EA5" w:rsidRDefault="00174EA5">
            <w:pPr>
              <w:rPr>
                <w:b/>
                <w:bCs/>
                <w:iCs/>
              </w:rPr>
            </w:pPr>
            <w:r w:rsidRPr="00174EA5">
              <w:rPr>
                <w:b/>
                <w:bCs/>
                <w:iCs/>
              </w:rPr>
              <w:t>Please provide an indication of proposed student numbers for each of the courses listed above.</w:t>
            </w:r>
          </w:p>
        </w:tc>
      </w:tr>
      <w:tr w:rsidR="00174EA5" w:rsidRPr="005902DF" w14:paraId="342CE785" w14:textId="77777777">
        <w:tc>
          <w:tcPr>
            <w:tcW w:w="1803" w:type="dxa"/>
          </w:tcPr>
          <w:p w14:paraId="762B7BE8" w14:textId="649C40DF" w:rsidR="00174EA5" w:rsidRPr="00174EA5" w:rsidRDefault="00174EA5">
            <w:pPr>
              <w:rPr>
                <w:b/>
                <w:bCs/>
                <w:iCs/>
              </w:rPr>
            </w:pPr>
            <w:r w:rsidRPr="00174EA5">
              <w:rPr>
                <w:b/>
                <w:bCs/>
                <w:iCs/>
              </w:rPr>
              <w:t>Course Title</w:t>
            </w:r>
          </w:p>
        </w:tc>
        <w:tc>
          <w:tcPr>
            <w:tcW w:w="1803" w:type="dxa"/>
            <w:gridSpan w:val="2"/>
          </w:tcPr>
          <w:p w14:paraId="7D3D5B0E" w14:textId="36C43C54" w:rsidR="00174EA5" w:rsidRPr="00174EA5" w:rsidRDefault="00174EA5">
            <w:pPr>
              <w:rPr>
                <w:b/>
                <w:bCs/>
                <w:iCs/>
              </w:rPr>
            </w:pPr>
            <w:r w:rsidRPr="00174EA5">
              <w:rPr>
                <w:b/>
                <w:bCs/>
                <w:iCs/>
              </w:rPr>
              <w:t>Year 1</w:t>
            </w:r>
          </w:p>
        </w:tc>
        <w:tc>
          <w:tcPr>
            <w:tcW w:w="1803" w:type="dxa"/>
            <w:gridSpan w:val="4"/>
          </w:tcPr>
          <w:p w14:paraId="35DB17F4" w14:textId="18F0388B" w:rsidR="00174EA5" w:rsidRPr="00174EA5" w:rsidRDefault="00174EA5">
            <w:pPr>
              <w:rPr>
                <w:b/>
                <w:bCs/>
                <w:iCs/>
              </w:rPr>
            </w:pPr>
            <w:r w:rsidRPr="00174EA5">
              <w:rPr>
                <w:b/>
                <w:bCs/>
                <w:iCs/>
              </w:rPr>
              <w:t>Year 2</w:t>
            </w:r>
          </w:p>
        </w:tc>
        <w:tc>
          <w:tcPr>
            <w:tcW w:w="1803" w:type="dxa"/>
            <w:gridSpan w:val="2"/>
          </w:tcPr>
          <w:p w14:paraId="3132CCD3" w14:textId="7B211B59" w:rsidR="00174EA5" w:rsidRPr="00174EA5" w:rsidRDefault="00174EA5">
            <w:pPr>
              <w:rPr>
                <w:b/>
                <w:bCs/>
                <w:iCs/>
              </w:rPr>
            </w:pPr>
            <w:r w:rsidRPr="00174EA5">
              <w:rPr>
                <w:b/>
                <w:bCs/>
                <w:iCs/>
              </w:rPr>
              <w:t>Year 3</w:t>
            </w:r>
          </w:p>
        </w:tc>
        <w:tc>
          <w:tcPr>
            <w:tcW w:w="1804" w:type="dxa"/>
            <w:gridSpan w:val="3"/>
          </w:tcPr>
          <w:p w14:paraId="43872F43" w14:textId="0CEA3425" w:rsidR="00174EA5" w:rsidRPr="00174EA5" w:rsidRDefault="00174EA5">
            <w:pPr>
              <w:rPr>
                <w:b/>
                <w:bCs/>
                <w:iCs/>
              </w:rPr>
            </w:pPr>
            <w:r w:rsidRPr="00174EA5">
              <w:rPr>
                <w:b/>
                <w:bCs/>
                <w:iCs/>
              </w:rPr>
              <w:t>Year 4</w:t>
            </w:r>
          </w:p>
        </w:tc>
      </w:tr>
      <w:tr w:rsidR="00174EA5" w:rsidRPr="005902DF" w14:paraId="28BDB0B8" w14:textId="77777777">
        <w:tc>
          <w:tcPr>
            <w:tcW w:w="1803" w:type="dxa"/>
          </w:tcPr>
          <w:p w14:paraId="0CCEAF53" w14:textId="77777777" w:rsidR="00174EA5" w:rsidRDefault="00174EA5">
            <w:pPr>
              <w:rPr>
                <w:i/>
              </w:rPr>
            </w:pPr>
          </w:p>
        </w:tc>
        <w:tc>
          <w:tcPr>
            <w:tcW w:w="1803" w:type="dxa"/>
            <w:gridSpan w:val="2"/>
          </w:tcPr>
          <w:p w14:paraId="7028A95D" w14:textId="77777777" w:rsidR="00174EA5" w:rsidRDefault="00174EA5">
            <w:pPr>
              <w:rPr>
                <w:i/>
              </w:rPr>
            </w:pPr>
          </w:p>
        </w:tc>
        <w:tc>
          <w:tcPr>
            <w:tcW w:w="1803" w:type="dxa"/>
            <w:gridSpan w:val="4"/>
          </w:tcPr>
          <w:p w14:paraId="62F6470D" w14:textId="77777777" w:rsidR="00174EA5" w:rsidRDefault="00174EA5">
            <w:pPr>
              <w:rPr>
                <w:i/>
              </w:rPr>
            </w:pPr>
          </w:p>
        </w:tc>
        <w:tc>
          <w:tcPr>
            <w:tcW w:w="1803" w:type="dxa"/>
            <w:gridSpan w:val="2"/>
          </w:tcPr>
          <w:p w14:paraId="1D1097B7" w14:textId="77777777" w:rsidR="00174EA5" w:rsidRDefault="00174EA5">
            <w:pPr>
              <w:rPr>
                <w:i/>
              </w:rPr>
            </w:pPr>
          </w:p>
        </w:tc>
        <w:tc>
          <w:tcPr>
            <w:tcW w:w="1804" w:type="dxa"/>
            <w:gridSpan w:val="3"/>
          </w:tcPr>
          <w:p w14:paraId="209900BA" w14:textId="77777777" w:rsidR="00174EA5" w:rsidRDefault="00174EA5">
            <w:pPr>
              <w:rPr>
                <w:i/>
              </w:rPr>
            </w:pPr>
          </w:p>
        </w:tc>
      </w:tr>
      <w:tr w:rsidR="00174EA5" w:rsidRPr="005902DF" w14:paraId="597B8789" w14:textId="77777777">
        <w:tc>
          <w:tcPr>
            <w:tcW w:w="1803" w:type="dxa"/>
          </w:tcPr>
          <w:p w14:paraId="072561BC" w14:textId="77777777" w:rsidR="00174EA5" w:rsidRDefault="00174EA5">
            <w:pPr>
              <w:rPr>
                <w:i/>
              </w:rPr>
            </w:pPr>
          </w:p>
        </w:tc>
        <w:tc>
          <w:tcPr>
            <w:tcW w:w="1803" w:type="dxa"/>
            <w:gridSpan w:val="2"/>
          </w:tcPr>
          <w:p w14:paraId="40232EAE" w14:textId="77777777" w:rsidR="00174EA5" w:rsidRDefault="00174EA5">
            <w:pPr>
              <w:rPr>
                <w:i/>
              </w:rPr>
            </w:pPr>
          </w:p>
        </w:tc>
        <w:tc>
          <w:tcPr>
            <w:tcW w:w="1803" w:type="dxa"/>
            <w:gridSpan w:val="4"/>
          </w:tcPr>
          <w:p w14:paraId="20C2AAB2" w14:textId="77777777" w:rsidR="00174EA5" w:rsidRDefault="00174EA5">
            <w:pPr>
              <w:rPr>
                <w:i/>
              </w:rPr>
            </w:pPr>
          </w:p>
        </w:tc>
        <w:tc>
          <w:tcPr>
            <w:tcW w:w="1803" w:type="dxa"/>
            <w:gridSpan w:val="2"/>
          </w:tcPr>
          <w:p w14:paraId="671B2E34" w14:textId="77777777" w:rsidR="00174EA5" w:rsidRDefault="00174EA5">
            <w:pPr>
              <w:rPr>
                <w:i/>
              </w:rPr>
            </w:pPr>
          </w:p>
        </w:tc>
        <w:tc>
          <w:tcPr>
            <w:tcW w:w="1804" w:type="dxa"/>
            <w:gridSpan w:val="3"/>
          </w:tcPr>
          <w:p w14:paraId="18C85BEE" w14:textId="77777777" w:rsidR="00174EA5" w:rsidRDefault="00174EA5">
            <w:pPr>
              <w:rPr>
                <w:i/>
              </w:rPr>
            </w:pPr>
          </w:p>
        </w:tc>
      </w:tr>
      <w:tr w:rsidR="00174EA5" w:rsidRPr="005902DF" w14:paraId="06B8E5AC" w14:textId="77777777">
        <w:tc>
          <w:tcPr>
            <w:tcW w:w="1803" w:type="dxa"/>
          </w:tcPr>
          <w:p w14:paraId="37DA2284" w14:textId="77777777" w:rsidR="00174EA5" w:rsidRDefault="00174EA5">
            <w:pPr>
              <w:rPr>
                <w:i/>
              </w:rPr>
            </w:pPr>
          </w:p>
        </w:tc>
        <w:tc>
          <w:tcPr>
            <w:tcW w:w="1803" w:type="dxa"/>
            <w:gridSpan w:val="2"/>
          </w:tcPr>
          <w:p w14:paraId="466AF8CC" w14:textId="77777777" w:rsidR="00174EA5" w:rsidRDefault="00174EA5">
            <w:pPr>
              <w:rPr>
                <w:i/>
              </w:rPr>
            </w:pPr>
          </w:p>
        </w:tc>
        <w:tc>
          <w:tcPr>
            <w:tcW w:w="1803" w:type="dxa"/>
            <w:gridSpan w:val="4"/>
          </w:tcPr>
          <w:p w14:paraId="10D77198" w14:textId="77777777" w:rsidR="00174EA5" w:rsidRDefault="00174EA5">
            <w:pPr>
              <w:rPr>
                <w:i/>
              </w:rPr>
            </w:pPr>
          </w:p>
        </w:tc>
        <w:tc>
          <w:tcPr>
            <w:tcW w:w="1803" w:type="dxa"/>
            <w:gridSpan w:val="2"/>
          </w:tcPr>
          <w:p w14:paraId="342D92A3" w14:textId="77777777" w:rsidR="00174EA5" w:rsidRDefault="00174EA5">
            <w:pPr>
              <w:rPr>
                <w:i/>
              </w:rPr>
            </w:pPr>
          </w:p>
        </w:tc>
        <w:tc>
          <w:tcPr>
            <w:tcW w:w="1804" w:type="dxa"/>
            <w:gridSpan w:val="3"/>
          </w:tcPr>
          <w:p w14:paraId="535F3674" w14:textId="77777777" w:rsidR="00174EA5" w:rsidRDefault="00174EA5">
            <w:pPr>
              <w:rPr>
                <w:i/>
              </w:rPr>
            </w:pPr>
          </w:p>
        </w:tc>
      </w:tr>
    </w:tbl>
    <w:p w14:paraId="395AC5B9" w14:textId="77777777" w:rsidR="005A10D1" w:rsidRDefault="00F55716" w:rsidP="00E24FF7">
      <w:pPr>
        <w:tabs>
          <w:tab w:val="left" w:pos="1440"/>
        </w:tabs>
        <w:spacing w:after="0" w:line="240" w:lineRule="auto"/>
      </w:pPr>
      <w:r w:rsidRPr="00E24FF7">
        <w:rPr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5716" w14:paraId="5593A85B" w14:textId="77777777">
        <w:tc>
          <w:tcPr>
            <w:tcW w:w="9039" w:type="dxa"/>
            <w:shd w:val="clear" w:color="auto" w:fill="D9D9D9" w:themeFill="background1" w:themeFillShade="D9"/>
          </w:tcPr>
          <w:p w14:paraId="6A601D26" w14:textId="77777777" w:rsidR="00F55716" w:rsidRDefault="00F55716">
            <w:pPr>
              <w:rPr>
                <w:b/>
              </w:rPr>
            </w:pPr>
            <w:r w:rsidRPr="006E7BA7">
              <w:rPr>
                <w:b/>
              </w:rPr>
              <w:t xml:space="preserve">SECTION 3 – </w:t>
            </w:r>
            <w:r w:rsidR="00E24FF7">
              <w:rPr>
                <w:b/>
              </w:rPr>
              <w:t>Rationale for Collaboration</w:t>
            </w:r>
          </w:p>
          <w:p w14:paraId="044B3DEF" w14:textId="77777777" w:rsidR="00F55716" w:rsidRDefault="00F55716"/>
        </w:tc>
      </w:tr>
      <w:tr w:rsidR="00E24FF7" w14:paraId="07DC9D19" w14:textId="77777777">
        <w:tc>
          <w:tcPr>
            <w:tcW w:w="9039" w:type="dxa"/>
          </w:tcPr>
          <w:p w14:paraId="1CAE7D2F" w14:textId="77777777" w:rsidR="003F07F2" w:rsidRDefault="003F07F2">
            <w:r>
              <w:t>For example:</w:t>
            </w:r>
          </w:p>
          <w:p w14:paraId="6D052A8B" w14:textId="3A4246EC" w:rsidR="00E24FF7" w:rsidRDefault="003F07F2" w:rsidP="003F07F2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 w:rsidR="00E24FF7">
              <w:t xml:space="preserve">easons for your interest in working with </w:t>
            </w:r>
            <w:r w:rsidR="00BE23E5">
              <w:t>London Met</w:t>
            </w:r>
          </w:p>
          <w:p w14:paraId="7A3E18B8" w14:textId="77777777" w:rsidR="003F07F2" w:rsidRDefault="003F07F2" w:rsidP="003F07F2">
            <w:pPr>
              <w:pStyle w:val="ListParagraph"/>
              <w:numPr>
                <w:ilvl w:val="0"/>
                <w:numId w:val="3"/>
              </w:numPr>
            </w:pPr>
            <w:r>
              <w:t>The strategic fit for your institution</w:t>
            </w:r>
          </w:p>
          <w:p w14:paraId="3B473F5C" w14:textId="77777777" w:rsidR="003F07F2" w:rsidRDefault="003F07F2" w:rsidP="003F07F2">
            <w:pPr>
              <w:pStyle w:val="ListParagraph"/>
              <w:numPr>
                <w:ilvl w:val="0"/>
                <w:numId w:val="3"/>
              </w:numPr>
            </w:pPr>
            <w:r>
              <w:t>The anticipated benefits of the partnership for both partners</w:t>
            </w:r>
          </w:p>
          <w:p w14:paraId="37567148" w14:textId="77777777" w:rsidR="003F07F2" w:rsidRDefault="003F07F2" w:rsidP="003F07F2">
            <w:pPr>
              <w:pStyle w:val="ListParagraph"/>
              <w:numPr>
                <w:ilvl w:val="0"/>
                <w:numId w:val="3"/>
              </w:numPr>
            </w:pPr>
            <w:r>
              <w:t>Future plans and growth of the partnership</w:t>
            </w:r>
          </w:p>
          <w:p w14:paraId="0A44AE3A" w14:textId="77777777" w:rsidR="00E24FF7" w:rsidRDefault="00E24FF7"/>
        </w:tc>
      </w:tr>
      <w:tr w:rsidR="003F07F2" w14:paraId="5AD2BB6F" w14:textId="77777777">
        <w:tc>
          <w:tcPr>
            <w:tcW w:w="9039" w:type="dxa"/>
          </w:tcPr>
          <w:p w14:paraId="35837A23" w14:textId="77777777" w:rsidR="003F07F2" w:rsidRDefault="003F07F2"/>
          <w:p w14:paraId="0FF15115" w14:textId="77777777" w:rsidR="003F07F2" w:rsidRDefault="003F07F2"/>
          <w:p w14:paraId="37C0473B" w14:textId="77777777" w:rsidR="003F07F2" w:rsidRDefault="003F07F2"/>
          <w:p w14:paraId="6679698A" w14:textId="77777777" w:rsidR="003F07F2" w:rsidRDefault="003F07F2"/>
        </w:tc>
      </w:tr>
    </w:tbl>
    <w:p w14:paraId="18F23A42" w14:textId="4C242D38" w:rsidR="00FA5747" w:rsidRDefault="00FA5747" w:rsidP="001F28D7">
      <w:pPr>
        <w:tabs>
          <w:tab w:val="left" w:pos="1440"/>
        </w:tabs>
        <w:spacing w:after="0" w:line="240" w:lineRule="auto"/>
        <w:rPr>
          <w:sz w:val="24"/>
        </w:rPr>
      </w:pPr>
    </w:p>
    <w:p w14:paraId="13548C2F" w14:textId="567F56CE" w:rsidR="00951254" w:rsidRPr="006141FB" w:rsidRDefault="00B54F75" w:rsidP="00F55716">
      <w:pPr>
        <w:tabs>
          <w:tab w:val="left" w:pos="1440"/>
        </w:tabs>
        <w:rPr>
          <w:b/>
          <w:bCs/>
        </w:rPr>
      </w:pPr>
      <w:r w:rsidRPr="006141FB">
        <w:rPr>
          <w:b/>
          <w:bCs/>
        </w:rPr>
        <w:t>Please return this completed form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5"/>
        <w:gridCol w:w="4241"/>
      </w:tblGrid>
      <w:tr w:rsidR="00B54F75" w14:paraId="371298BA" w14:textId="77777777" w:rsidTr="005D1996">
        <w:tc>
          <w:tcPr>
            <w:tcW w:w="4928" w:type="dxa"/>
          </w:tcPr>
          <w:p w14:paraId="76151164" w14:textId="19277A34" w:rsidR="006141FB" w:rsidRDefault="00020C11" w:rsidP="006141FB">
            <w:pPr>
              <w:tabs>
                <w:tab w:val="left" w:pos="1440"/>
              </w:tabs>
            </w:pPr>
            <w:r w:rsidRPr="00767462">
              <w:rPr>
                <w:rFonts w:cstheme="minorHAnsi"/>
              </w:rPr>
              <w:t>Head of Academic Partnerships and Short Courses</w:t>
            </w:r>
            <w:r w:rsidR="006141FB">
              <w:t>:</w:t>
            </w:r>
            <w:r>
              <w:t xml:space="preserve"> Dr Wendy Bloisi</w:t>
            </w:r>
          </w:p>
          <w:p w14:paraId="6D9F45D2" w14:textId="7E26A43D" w:rsidR="00B54F75" w:rsidRDefault="00B54F75" w:rsidP="00F55716">
            <w:pPr>
              <w:tabs>
                <w:tab w:val="left" w:pos="1440"/>
              </w:tabs>
            </w:pPr>
          </w:p>
        </w:tc>
        <w:tc>
          <w:tcPr>
            <w:tcW w:w="4314" w:type="dxa"/>
          </w:tcPr>
          <w:p w14:paraId="1246896B" w14:textId="4896C083" w:rsidR="00B54F75" w:rsidRDefault="005D1996" w:rsidP="00F55716">
            <w:pPr>
              <w:tabs>
                <w:tab w:val="left" w:pos="1440"/>
              </w:tabs>
            </w:pPr>
            <w:r>
              <w:t>w.bloisi@londonmet.ac.uk</w:t>
            </w:r>
          </w:p>
        </w:tc>
      </w:tr>
    </w:tbl>
    <w:p w14:paraId="6E31FC12" w14:textId="77777777" w:rsidR="00B54F75" w:rsidRDefault="00B54F75" w:rsidP="00F55716">
      <w:pPr>
        <w:tabs>
          <w:tab w:val="left" w:pos="1440"/>
        </w:tabs>
      </w:pPr>
    </w:p>
    <w:p w14:paraId="48AE018C" w14:textId="567E263C" w:rsidR="009B30DE" w:rsidRDefault="009B30DE">
      <w:r>
        <w:br w:type="page"/>
      </w:r>
    </w:p>
    <w:p w14:paraId="6BBF0D05" w14:textId="77777777" w:rsidR="00952CC5" w:rsidRDefault="00952CC5" w:rsidP="00DD406D">
      <w:pPr>
        <w:tabs>
          <w:tab w:val="left" w:pos="1440"/>
        </w:tabs>
        <w:spacing w:after="0" w:line="240" w:lineRule="auto"/>
        <w:rPr>
          <w:sz w:val="24"/>
          <w:szCs w:val="24"/>
        </w:rPr>
      </w:pPr>
      <w:r w:rsidRPr="00952CC5">
        <w:rPr>
          <w:b/>
          <w:bCs/>
          <w:sz w:val="24"/>
          <w:szCs w:val="24"/>
        </w:rPr>
        <w:t>Initial Due Diligence Report - Collaborative Partnerships</w:t>
      </w:r>
      <w:r w:rsidRPr="00952CC5">
        <w:rPr>
          <w:sz w:val="24"/>
          <w:szCs w:val="24"/>
        </w:rPr>
        <w:t> </w:t>
      </w:r>
    </w:p>
    <w:p w14:paraId="4EFECAFA" w14:textId="519F8230" w:rsidR="00952CC5" w:rsidRDefault="00085781" w:rsidP="00DD406D">
      <w:pPr>
        <w:tabs>
          <w:tab w:val="left" w:pos="1440"/>
        </w:tabs>
        <w:spacing w:after="0" w:line="240" w:lineRule="auto"/>
      </w:pPr>
      <w:r>
        <w:t>(</w:t>
      </w:r>
      <w:r w:rsidRPr="00045760">
        <w:rPr>
          <w:b/>
          <w:bCs/>
        </w:rPr>
        <w:t>Part B</w:t>
      </w:r>
      <w:r>
        <w:t xml:space="preserve">: </w:t>
      </w:r>
      <w:r w:rsidR="00952CC5" w:rsidRPr="00952CC5">
        <w:t>to be completed by the Head of Academic Partnerships and Short Courses) </w:t>
      </w:r>
    </w:p>
    <w:p w14:paraId="1DDEAC0E" w14:textId="77777777" w:rsidR="00DD406D" w:rsidRDefault="00DD406D" w:rsidP="00DD406D">
      <w:pPr>
        <w:tabs>
          <w:tab w:val="left" w:pos="1440"/>
        </w:tabs>
        <w:spacing w:after="0" w:line="240" w:lineRule="auto"/>
        <w:rPr>
          <w:b/>
          <w:bCs/>
        </w:rPr>
      </w:pPr>
    </w:p>
    <w:p w14:paraId="3FC9A7C9" w14:textId="171BBAEC" w:rsidR="00045760" w:rsidRPr="00952CC5" w:rsidRDefault="00045760" w:rsidP="00DD406D">
      <w:pPr>
        <w:tabs>
          <w:tab w:val="left" w:pos="1440"/>
        </w:tabs>
        <w:spacing w:after="0" w:line="240" w:lineRule="auto"/>
        <w:rPr>
          <w:b/>
          <w:bCs/>
        </w:rPr>
      </w:pPr>
      <w:r w:rsidRPr="00045760">
        <w:rPr>
          <w:b/>
          <w:bCs/>
        </w:rPr>
        <w:t>Part B: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1904"/>
        <w:gridCol w:w="2594"/>
        <w:gridCol w:w="2563"/>
      </w:tblGrid>
      <w:tr w:rsidR="00952CC5" w:rsidRPr="00952CC5" w14:paraId="5D67587F" w14:textId="77777777" w:rsidTr="00DD406D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2FC403" w14:textId="77777777" w:rsidR="00DD406D" w:rsidRDefault="00952CC5" w:rsidP="00DD406D">
            <w:pPr>
              <w:tabs>
                <w:tab w:val="left" w:pos="1440"/>
              </w:tabs>
              <w:spacing w:after="0" w:line="240" w:lineRule="auto"/>
            </w:pPr>
            <w:r w:rsidRPr="00952CC5">
              <w:rPr>
                <w:b/>
                <w:bCs/>
              </w:rPr>
              <w:t>Section 1 - Initial Due Diligence</w:t>
            </w:r>
            <w:r w:rsidRPr="00952CC5">
              <w:t> </w:t>
            </w:r>
          </w:p>
          <w:p w14:paraId="4E924B80" w14:textId="78BD81F6" w:rsidR="00952CC5" w:rsidRPr="00952CC5" w:rsidRDefault="00952CC5" w:rsidP="00DD406D">
            <w:pPr>
              <w:tabs>
                <w:tab w:val="left" w:pos="1440"/>
              </w:tabs>
              <w:spacing w:after="0" w:line="240" w:lineRule="auto"/>
            </w:pPr>
            <w:r w:rsidRPr="00952CC5">
              <w:rPr>
                <w:b/>
                <w:bCs/>
              </w:rPr>
              <w:t>(Head of Academic Partnerships and Short Courses to complete)</w:t>
            </w:r>
            <w:r w:rsidRPr="00952CC5">
              <w:t> </w:t>
            </w:r>
          </w:p>
        </w:tc>
      </w:tr>
      <w:tr w:rsidR="00952CC5" w:rsidRPr="00952CC5" w14:paraId="2CE656BC" w14:textId="77777777" w:rsidTr="00952CC5">
        <w:trPr>
          <w:trHeight w:val="300"/>
        </w:trPr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AE8A9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Type of Institution: </w:t>
            </w:r>
          </w:p>
        </w:tc>
        <w:tc>
          <w:tcPr>
            <w:tcW w:w="5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C8424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 </w:t>
            </w:r>
          </w:p>
        </w:tc>
      </w:tr>
      <w:tr w:rsidR="00952CC5" w:rsidRPr="00952CC5" w14:paraId="20E8FD01" w14:textId="77777777" w:rsidTr="00952CC5">
        <w:trPr>
          <w:trHeight w:val="300"/>
        </w:trPr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A354D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Proprietor / Principal / Head of Institution: </w:t>
            </w:r>
          </w:p>
        </w:tc>
        <w:tc>
          <w:tcPr>
            <w:tcW w:w="5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B9DFF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 </w:t>
            </w:r>
          </w:p>
        </w:tc>
      </w:tr>
      <w:tr w:rsidR="00952CC5" w:rsidRPr="00952CC5" w14:paraId="68E8FDEE" w14:textId="77777777" w:rsidTr="00952CC5">
        <w:trPr>
          <w:trHeight w:val="300"/>
        </w:trPr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EE023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Location of proposed partnership: </w:t>
            </w:r>
          </w:p>
        </w:tc>
        <w:tc>
          <w:tcPr>
            <w:tcW w:w="5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97135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 </w:t>
            </w:r>
          </w:p>
        </w:tc>
      </w:tr>
      <w:tr w:rsidR="00952CC5" w:rsidRPr="00952CC5" w14:paraId="08DE6A78" w14:textId="77777777" w:rsidTr="00952CC5">
        <w:trPr>
          <w:trHeight w:val="300"/>
        </w:trPr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28115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Institution established: </w:t>
            </w:r>
          </w:p>
        </w:tc>
        <w:tc>
          <w:tcPr>
            <w:tcW w:w="5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ED280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 </w:t>
            </w:r>
          </w:p>
        </w:tc>
      </w:tr>
      <w:tr w:rsidR="00952CC5" w:rsidRPr="00952CC5" w14:paraId="4A8AB097" w14:textId="77777777" w:rsidTr="00952CC5">
        <w:trPr>
          <w:trHeight w:val="300"/>
        </w:trPr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73BA2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Other current partners: </w:t>
            </w:r>
          </w:p>
        </w:tc>
        <w:tc>
          <w:tcPr>
            <w:tcW w:w="5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79EFA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 </w:t>
            </w:r>
          </w:p>
        </w:tc>
      </w:tr>
      <w:tr w:rsidR="00952CC5" w:rsidRPr="00952CC5" w14:paraId="17BC747B" w14:textId="77777777" w:rsidTr="00952CC5">
        <w:trPr>
          <w:trHeight w:val="300"/>
        </w:trPr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56D8B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Evaluation of institution website, current provision, resource base etc: </w:t>
            </w:r>
          </w:p>
        </w:tc>
        <w:tc>
          <w:tcPr>
            <w:tcW w:w="5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83B6B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 </w:t>
            </w:r>
          </w:p>
        </w:tc>
      </w:tr>
      <w:tr w:rsidR="00952CC5" w:rsidRPr="00952CC5" w14:paraId="364ACC21" w14:textId="77777777" w:rsidTr="00952CC5">
        <w:trPr>
          <w:trHeight w:val="300"/>
        </w:trPr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D48DC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Evaluation of online presence including news items, social media presence: </w:t>
            </w:r>
          </w:p>
        </w:tc>
        <w:tc>
          <w:tcPr>
            <w:tcW w:w="5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0DFE9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 </w:t>
            </w:r>
          </w:p>
        </w:tc>
      </w:tr>
      <w:tr w:rsidR="00952CC5" w:rsidRPr="00952CC5" w14:paraId="592B6DAB" w14:textId="77777777" w:rsidTr="00952CC5">
        <w:trPr>
          <w:trHeight w:val="300"/>
        </w:trPr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5E9B3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Other: </w:t>
            </w:r>
          </w:p>
        </w:tc>
        <w:tc>
          <w:tcPr>
            <w:tcW w:w="5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35E75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 </w:t>
            </w:r>
          </w:p>
        </w:tc>
      </w:tr>
      <w:tr w:rsidR="00952CC5" w:rsidRPr="00952CC5" w14:paraId="146850E5" w14:textId="77777777" w:rsidTr="00952CC5">
        <w:trPr>
          <w:trHeight w:val="300"/>
        </w:trPr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21B17AE" w14:textId="77777777" w:rsidR="00952CC5" w:rsidRPr="00952CC5" w:rsidRDefault="00952CC5" w:rsidP="00DD406D">
            <w:pPr>
              <w:tabs>
                <w:tab w:val="left" w:pos="1440"/>
              </w:tabs>
              <w:spacing w:after="0" w:line="240" w:lineRule="auto"/>
            </w:pPr>
            <w:r w:rsidRPr="00952CC5">
              <w:rPr>
                <w:b/>
                <w:bCs/>
              </w:rPr>
              <w:t>Section 2 – Regulatory Information:</w:t>
            </w:r>
            <w:r w:rsidRPr="00952CC5">
              <w:t> </w:t>
            </w:r>
          </w:p>
        </w:tc>
      </w:tr>
      <w:tr w:rsidR="00952CC5" w:rsidRPr="00952CC5" w14:paraId="26AB2DAD" w14:textId="77777777" w:rsidTr="00952CC5">
        <w:trPr>
          <w:trHeight w:val="300"/>
        </w:trPr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0F41D37" w14:textId="77777777" w:rsidR="00952CC5" w:rsidRPr="00952CC5" w:rsidRDefault="00952CC5" w:rsidP="00DD406D">
            <w:pPr>
              <w:tabs>
                <w:tab w:val="left" w:pos="1440"/>
              </w:tabs>
              <w:spacing w:after="0" w:line="240" w:lineRule="auto"/>
            </w:pPr>
            <w:r w:rsidRPr="00952CC5">
              <w:rPr>
                <w:b/>
                <w:bCs/>
              </w:rPr>
              <w:t>For UK Partners only:</w:t>
            </w:r>
            <w:r w:rsidRPr="00952CC5">
              <w:t> </w:t>
            </w:r>
          </w:p>
        </w:tc>
        <w:tc>
          <w:tcPr>
            <w:tcW w:w="5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011670D" w14:textId="77777777" w:rsidR="00952CC5" w:rsidRPr="00952CC5" w:rsidRDefault="00952CC5" w:rsidP="00DD406D">
            <w:pPr>
              <w:tabs>
                <w:tab w:val="left" w:pos="1440"/>
              </w:tabs>
              <w:spacing w:after="0" w:line="240" w:lineRule="auto"/>
            </w:pPr>
            <w:r w:rsidRPr="00952CC5">
              <w:rPr>
                <w:b/>
                <w:bCs/>
              </w:rPr>
              <w:t>For TNE Partners only:</w:t>
            </w:r>
            <w:r w:rsidRPr="00952CC5">
              <w:t> </w:t>
            </w:r>
          </w:p>
        </w:tc>
      </w:tr>
      <w:tr w:rsidR="00952CC5" w:rsidRPr="00952CC5" w14:paraId="5F42C8D8" w14:textId="77777777" w:rsidTr="00952CC5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3FD8F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Ofsted rating: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31F85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CF4DD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Regulatory conditions in country: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AA5AE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 </w:t>
            </w:r>
          </w:p>
        </w:tc>
      </w:tr>
      <w:tr w:rsidR="00952CC5" w:rsidRPr="00952CC5" w14:paraId="5A1F1C84" w14:textId="77777777" w:rsidTr="00952CC5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FEEFF" w14:textId="77777777" w:rsidR="00952CC5" w:rsidRPr="00952CC5" w:rsidRDefault="00952CC5" w:rsidP="00952CC5">
            <w:pPr>
              <w:tabs>
                <w:tab w:val="left" w:pos="1440"/>
              </w:tabs>
            </w:pPr>
            <w:proofErr w:type="spellStart"/>
            <w:r w:rsidRPr="00952CC5">
              <w:t>OfS</w:t>
            </w:r>
            <w:proofErr w:type="spellEnd"/>
            <w:r w:rsidRPr="00952CC5">
              <w:t xml:space="preserve"> registered: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06F07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01078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Details of whether the London Met currently or has in the past worked within this country before: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4BCE2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 </w:t>
            </w:r>
          </w:p>
        </w:tc>
      </w:tr>
      <w:tr w:rsidR="00952CC5" w:rsidRPr="00952CC5" w14:paraId="17FBDB74" w14:textId="77777777" w:rsidTr="00952CC5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5DBE0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Conditions of Registration: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11E1A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 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CC3DC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Other relevant information: 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27E80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 </w:t>
            </w:r>
          </w:p>
        </w:tc>
      </w:tr>
      <w:tr w:rsidR="00952CC5" w:rsidRPr="00952CC5" w14:paraId="510B9C53" w14:textId="77777777" w:rsidTr="00952CC5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EBAA5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QAA report: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B2D0D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2C0EC8" w14:textId="77777777" w:rsidR="00952CC5" w:rsidRPr="00952CC5" w:rsidRDefault="00952CC5" w:rsidP="00952CC5">
            <w:pPr>
              <w:tabs>
                <w:tab w:val="left" w:pos="1440"/>
              </w:tabs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FFE4D" w14:textId="77777777" w:rsidR="00952CC5" w:rsidRPr="00952CC5" w:rsidRDefault="00952CC5" w:rsidP="00952CC5">
            <w:pPr>
              <w:tabs>
                <w:tab w:val="left" w:pos="1440"/>
              </w:tabs>
            </w:pPr>
          </w:p>
        </w:tc>
      </w:tr>
      <w:tr w:rsidR="00952CC5" w:rsidRPr="00952CC5" w14:paraId="4955DF7C" w14:textId="77777777" w:rsidTr="00952CC5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8F983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PSRB accreditation: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8FCDE" w14:textId="77777777" w:rsidR="00952CC5" w:rsidRPr="00952CC5" w:rsidRDefault="00952CC5" w:rsidP="00952CC5">
            <w:pPr>
              <w:tabs>
                <w:tab w:val="left" w:pos="1440"/>
              </w:tabs>
            </w:pPr>
            <w:r w:rsidRPr="00952CC5"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9A82A" w14:textId="77777777" w:rsidR="00952CC5" w:rsidRPr="00952CC5" w:rsidRDefault="00952CC5" w:rsidP="00952CC5">
            <w:pPr>
              <w:tabs>
                <w:tab w:val="left" w:pos="1440"/>
              </w:tabs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53317" w14:textId="77777777" w:rsidR="00952CC5" w:rsidRPr="00952CC5" w:rsidRDefault="00952CC5" w:rsidP="00952CC5">
            <w:pPr>
              <w:tabs>
                <w:tab w:val="left" w:pos="1440"/>
              </w:tabs>
            </w:pPr>
          </w:p>
        </w:tc>
      </w:tr>
      <w:tr w:rsidR="00952CC5" w:rsidRPr="00952CC5" w14:paraId="473936DF" w14:textId="77777777" w:rsidTr="00952CC5">
        <w:trPr>
          <w:trHeight w:val="300"/>
        </w:trPr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88FFF11" w14:textId="3B8CA499" w:rsidR="00952CC5" w:rsidRPr="00952CC5" w:rsidRDefault="00952CC5" w:rsidP="00DD406D">
            <w:pPr>
              <w:tabs>
                <w:tab w:val="left" w:pos="1440"/>
              </w:tabs>
              <w:spacing w:after="0" w:line="240" w:lineRule="auto"/>
            </w:pPr>
            <w:r w:rsidRPr="00952CC5">
              <w:rPr>
                <w:b/>
                <w:bCs/>
              </w:rPr>
              <w:t>Section 3: Reputational Check: </w:t>
            </w:r>
            <w:r w:rsidRPr="00952CC5">
              <w:t> </w:t>
            </w:r>
          </w:p>
        </w:tc>
      </w:tr>
      <w:tr w:rsidR="00952CC5" w:rsidRPr="00952CC5" w14:paraId="4B9899F8" w14:textId="77777777" w:rsidTr="00952CC5">
        <w:trPr>
          <w:trHeight w:val="300"/>
        </w:trPr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AE10D" w14:textId="77777777" w:rsidR="00952CC5" w:rsidRPr="00952CC5" w:rsidRDefault="00952CC5" w:rsidP="00DD406D">
            <w:pPr>
              <w:tabs>
                <w:tab w:val="left" w:pos="1440"/>
              </w:tabs>
              <w:spacing w:after="0" w:line="240" w:lineRule="auto"/>
            </w:pPr>
            <w:r w:rsidRPr="00952CC5">
              <w:t>Please comment on any reputational issues or concerns that may negatively impact on London Met partnering with the proposed institution: </w:t>
            </w:r>
          </w:p>
        </w:tc>
      </w:tr>
      <w:tr w:rsidR="00952CC5" w:rsidRPr="00952CC5" w14:paraId="6B35FA90" w14:textId="77777777" w:rsidTr="00952CC5">
        <w:trPr>
          <w:trHeight w:val="300"/>
        </w:trPr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66B79" w14:textId="7165E4BB" w:rsidR="00952CC5" w:rsidRPr="00952CC5" w:rsidRDefault="00952CC5" w:rsidP="00DD406D">
            <w:pPr>
              <w:tabs>
                <w:tab w:val="left" w:pos="1440"/>
              </w:tabs>
            </w:pPr>
            <w:r w:rsidRPr="00952CC5">
              <w:t> </w:t>
            </w:r>
          </w:p>
        </w:tc>
      </w:tr>
    </w:tbl>
    <w:p w14:paraId="408DA57D" w14:textId="77777777" w:rsidR="009B30DE" w:rsidRPr="00F55716" w:rsidRDefault="009B30DE" w:rsidP="00F55716">
      <w:pPr>
        <w:tabs>
          <w:tab w:val="left" w:pos="1440"/>
        </w:tabs>
      </w:pPr>
    </w:p>
    <w:sectPr w:rsidR="009B30DE" w:rsidRPr="00F557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CAE76" w14:textId="77777777" w:rsidR="009B3EA3" w:rsidRDefault="009B3EA3" w:rsidP="005A10D1">
      <w:pPr>
        <w:spacing w:after="0" w:line="240" w:lineRule="auto"/>
      </w:pPr>
      <w:r>
        <w:separator/>
      </w:r>
    </w:p>
  </w:endnote>
  <w:endnote w:type="continuationSeparator" w:id="0">
    <w:p w14:paraId="58EF664C" w14:textId="77777777" w:rsidR="009B3EA3" w:rsidRDefault="009B3EA3" w:rsidP="005A10D1">
      <w:pPr>
        <w:spacing w:after="0" w:line="240" w:lineRule="auto"/>
      </w:pPr>
      <w:r>
        <w:continuationSeparator/>
      </w:r>
    </w:p>
  </w:endnote>
  <w:endnote w:type="continuationNotice" w:id="1">
    <w:p w14:paraId="3A3655D1" w14:textId="77777777" w:rsidR="009B3EA3" w:rsidRDefault="009B3E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AA81E" w14:textId="77777777" w:rsidR="00D47187" w:rsidRDefault="00D47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theme="minorBidi"/>
        <w:b w:val="0"/>
        <w:bCs w:val="0"/>
        <w:kern w:val="0"/>
        <w:sz w:val="22"/>
        <w:szCs w:val="22"/>
        <w:lang w:eastAsia="en-US"/>
      </w:rPr>
      <w:id w:val="1509180425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EastAsia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FA0A98" w14:textId="6269B7D7" w:rsidR="00D564FA" w:rsidRPr="00E66F5A" w:rsidRDefault="00E66F5A" w:rsidP="00E66F5A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b w:val="0"/>
                <w:bCs w:val="0"/>
                <w:color w:val="000000"/>
                <w:spacing w:val="5"/>
                <w:sz w:val="22"/>
                <w:szCs w:val="22"/>
              </w:rPr>
            </w:pPr>
            <w:r w:rsidRPr="00E66F5A">
              <w:rPr>
                <w:rFonts w:asciiTheme="minorHAnsi" w:hAnsiTheme="minorHAnsi" w:cstheme="minorHAnsi"/>
                <w:b w:val="0"/>
                <w:bCs w:val="0"/>
                <w:color w:val="000000"/>
                <w:spacing w:val="5"/>
                <w:sz w:val="22"/>
                <w:szCs w:val="22"/>
              </w:rPr>
              <w:t xml:space="preserve">AQDC001 Expression of Interest form </w:t>
            </w:r>
            <w:r w:rsidR="00F74930">
              <w:rPr>
                <w:rFonts w:asciiTheme="minorHAnsi" w:hAnsiTheme="minorHAnsi" w:cstheme="minorHAnsi"/>
                <w:b w:val="0"/>
                <w:bCs w:val="0"/>
                <w:color w:val="000000"/>
                <w:spacing w:val="5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pacing w:val="5"/>
                <w:sz w:val="22"/>
                <w:szCs w:val="22"/>
              </w:rPr>
              <w:t xml:space="preserve"> </w:t>
            </w:r>
            <w:r w:rsidR="00F7493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202</w:t>
            </w:r>
            <w:r w:rsidR="00D4718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</w:t>
            </w:r>
            <w:r w:rsidR="00F7493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/2</w:t>
            </w:r>
            <w:r w:rsidR="00D4718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</w:t>
            </w:r>
          </w:p>
          <w:p w14:paraId="6F9C216C" w14:textId="30634FD2" w:rsidR="00D564FA" w:rsidRDefault="00D564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BCE2D8" w14:textId="77777777" w:rsidR="00D564FA" w:rsidRDefault="00D564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4B169" w14:textId="77777777" w:rsidR="00D47187" w:rsidRDefault="00D47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B0EC4" w14:textId="77777777" w:rsidR="009B3EA3" w:rsidRDefault="009B3EA3" w:rsidP="005A10D1">
      <w:pPr>
        <w:spacing w:after="0" w:line="240" w:lineRule="auto"/>
      </w:pPr>
      <w:r>
        <w:separator/>
      </w:r>
    </w:p>
  </w:footnote>
  <w:footnote w:type="continuationSeparator" w:id="0">
    <w:p w14:paraId="09637B6D" w14:textId="77777777" w:rsidR="009B3EA3" w:rsidRDefault="009B3EA3" w:rsidP="005A10D1">
      <w:pPr>
        <w:spacing w:after="0" w:line="240" w:lineRule="auto"/>
      </w:pPr>
      <w:r>
        <w:continuationSeparator/>
      </w:r>
    </w:p>
  </w:footnote>
  <w:footnote w:type="continuationNotice" w:id="1">
    <w:p w14:paraId="5CA8425F" w14:textId="77777777" w:rsidR="009B3EA3" w:rsidRDefault="009B3E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A880" w14:textId="77777777" w:rsidR="00D47187" w:rsidRDefault="00D47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3A371" w14:textId="0966FB9F" w:rsidR="005A10D1" w:rsidRDefault="00BE23E5" w:rsidP="005A10D1">
    <w:pPr>
      <w:pStyle w:val="Header"/>
    </w:pPr>
    <w:r>
      <w:rPr>
        <w:noProof/>
      </w:rPr>
      <w:drawing>
        <wp:inline distT="0" distB="0" distL="0" distR="0" wp14:anchorId="4ECFC8BF" wp14:editId="6583D4DF">
          <wp:extent cx="1428750" cy="3714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2098E" w14:textId="77777777" w:rsidR="005A10D1" w:rsidRPr="005A10D1" w:rsidRDefault="005A10D1" w:rsidP="005A1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8A815" w14:textId="77777777" w:rsidR="00D47187" w:rsidRDefault="00D47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E2D29"/>
    <w:multiLevelType w:val="hybridMultilevel"/>
    <w:tmpl w:val="75607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1648F"/>
    <w:multiLevelType w:val="hybridMultilevel"/>
    <w:tmpl w:val="CB923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C2BCE"/>
    <w:multiLevelType w:val="hybridMultilevel"/>
    <w:tmpl w:val="3D845A82"/>
    <w:lvl w:ilvl="0" w:tplc="F09049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04618">
    <w:abstractNumId w:val="1"/>
  </w:num>
  <w:num w:numId="2" w16cid:durableId="2080253124">
    <w:abstractNumId w:val="0"/>
  </w:num>
  <w:num w:numId="3" w16cid:durableId="5833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D1"/>
    <w:rsid w:val="00020C11"/>
    <w:rsid w:val="000266CC"/>
    <w:rsid w:val="00045760"/>
    <w:rsid w:val="00074F18"/>
    <w:rsid w:val="00085781"/>
    <w:rsid w:val="000C6D90"/>
    <w:rsid w:val="00142F1D"/>
    <w:rsid w:val="00174EA5"/>
    <w:rsid w:val="001A2EE1"/>
    <w:rsid w:val="001A37C9"/>
    <w:rsid w:val="001F28D7"/>
    <w:rsid w:val="002206BB"/>
    <w:rsid w:val="00277A85"/>
    <w:rsid w:val="002B63C6"/>
    <w:rsid w:val="002D30F5"/>
    <w:rsid w:val="003155DA"/>
    <w:rsid w:val="00377BE3"/>
    <w:rsid w:val="003F07F2"/>
    <w:rsid w:val="00501AF6"/>
    <w:rsid w:val="00581EAC"/>
    <w:rsid w:val="005900A4"/>
    <w:rsid w:val="005935E7"/>
    <w:rsid w:val="00594F11"/>
    <w:rsid w:val="005A10D1"/>
    <w:rsid w:val="005D1996"/>
    <w:rsid w:val="005F4849"/>
    <w:rsid w:val="006141FB"/>
    <w:rsid w:val="00661A7A"/>
    <w:rsid w:val="007453EC"/>
    <w:rsid w:val="0076085F"/>
    <w:rsid w:val="007D6711"/>
    <w:rsid w:val="00820DEB"/>
    <w:rsid w:val="0082459F"/>
    <w:rsid w:val="008977EF"/>
    <w:rsid w:val="009029D8"/>
    <w:rsid w:val="00917598"/>
    <w:rsid w:val="0092266E"/>
    <w:rsid w:val="00951254"/>
    <w:rsid w:val="00952CC5"/>
    <w:rsid w:val="009B30DE"/>
    <w:rsid w:val="009B3EA3"/>
    <w:rsid w:val="009D48A1"/>
    <w:rsid w:val="00A85D43"/>
    <w:rsid w:val="00B10565"/>
    <w:rsid w:val="00B54F75"/>
    <w:rsid w:val="00BE23E5"/>
    <w:rsid w:val="00D47187"/>
    <w:rsid w:val="00D564FA"/>
    <w:rsid w:val="00DD406D"/>
    <w:rsid w:val="00E24FF7"/>
    <w:rsid w:val="00E66F5A"/>
    <w:rsid w:val="00EE6131"/>
    <w:rsid w:val="00F17240"/>
    <w:rsid w:val="00F35AC7"/>
    <w:rsid w:val="00F40867"/>
    <w:rsid w:val="00F55716"/>
    <w:rsid w:val="00F74930"/>
    <w:rsid w:val="00FA21F8"/>
    <w:rsid w:val="00FA5747"/>
    <w:rsid w:val="00FF49B2"/>
    <w:rsid w:val="21650944"/>
    <w:rsid w:val="72325A9C"/>
    <w:rsid w:val="7A1FA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71970"/>
  <w15:docId w15:val="{4FFCA2BB-E985-471F-9DEB-3A9224F7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0D1"/>
  </w:style>
  <w:style w:type="paragraph" w:styleId="Heading1">
    <w:name w:val="heading 1"/>
    <w:basedOn w:val="Normal"/>
    <w:link w:val="Heading1Char"/>
    <w:uiPriority w:val="9"/>
    <w:qFormat/>
    <w:rsid w:val="00E66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0D1"/>
    <w:pPr>
      <w:ind w:left="720"/>
      <w:contextualSpacing/>
    </w:pPr>
  </w:style>
  <w:style w:type="table" w:styleId="TableGrid">
    <w:name w:val="Table Grid"/>
    <w:basedOn w:val="TableNormal"/>
    <w:uiPriority w:val="59"/>
    <w:rsid w:val="005A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0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0D1"/>
  </w:style>
  <w:style w:type="paragraph" w:styleId="Footer">
    <w:name w:val="footer"/>
    <w:basedOn w:val="Normal"/>
    <w:link w:val="FooterChar"/>
    <w:uiPriority w:val="99"/>
    <w:unhideWhenUsed/>
    <w:rsid w:val="005A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0D1"/>
  </w:style>
  <w:style w:type="character" w:styleId="UnresolvedMention">
    <w:name w:val="Unresolved Mention"/>
    <w:basedOn w:val="DefaultParagraphFont"/>
    <w:uiPriority w:val="99"/>
    <w:semiHidden/>
    <w:unhideWhenUsed/>
    <w:rsid w:val="00B54F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0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C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C11"/>
    <w:rPr>
      <w:rFonts w:ascii="Calibri" w:eastAsia="Calibri" w:hAnsi="Calibri" w:cs="Calibr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6F5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74E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78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7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52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londonmet.ac.uk/media/london-metropolitan-university/london-met-documents/professional-service-departments/academic-quality-and-development-aqd/quality-manual/collaborative-provision/2022-23/Collaborative-Partnerships-Operational-Manual-2022-2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b5ddc8900d9aa49d0d8bd328fe890872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343fbcb505b74056861c0faa6f347213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860276-E1F8-4B45-ABCB-00AE39EC7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57A48-074F-475F-8CC4-62A76BFB0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D3FA1-FE1B-43F6-A1FA-3068B44E5D8D}">
  <ds:schemaRefs>
    <ds:schemaRef ds:uri="6c84a01b-aede-4370-8fa9-b7a959cab531"/>
    <ds:schemaRef ds:uri="http://purl.org/dc/dcmitype/"/>
    <ds:schemaRef ds:uri="c19d9144-cbe3-4b5d-a710-46ada0e8ff40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3529</Characters>
  <Application>Microsoft Office Word</Application>
  <DocSecurity>4</DocSecurity>
  <Lines>29</Lines>
  <Paragraphs>8</Paragraphs>
  <ScaleCrop>false</ScaleCrop>
  <Company>University of Wolverhampton</Company>
  <LinksUpToDate>false</LinksUpToDate>
  <CharactersWithSpaces>4139</CharactersWithSpaces>
  <SharedDoc>false</SharedDoc>
  <HLinks>
    <vt:vector size="6" baseType="variant"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https://www.londonmet.ac.uk/media/london-metropolitan-university/london-met-documents/professional-service-departments/academic-quality-and-development-aqd/quality-manual/collaborative-provision/2022-23/Collaborative-Partnerships-Operational-Manual-2022-23.pdf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Throssell, Moyra</dc:creator>
  <cp:keywords/>
  <cp:lastModifiedBy>Moyra Throssell</cp:lastModifiedBy>
  <cp:revision>13</cp:revision>
  <dcterms:created xsi:type="dcterms:W3CDTF">2023-08-23T06:24:00Z</dcterms:created>
  <dcterms:modified xsi:type="dcterms:W3CDTF">2024-08-20T00:26:00Z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MediaServiceImageTags">
    <vt:lpwstr/>
  </property>
</Properties>
</file>