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CD8B" w14:textId="616085CE" w:rsidR="004B12E2" w:rsidRPr="00ED0166" w:rsidRDefault="00ED0166" w:rsidP="004B12E2">
      <w:pPr>
        <w:pStyle w:val="Heading1"/>
        <w:rPr>
          <w:rFonts w:asciiTheme="minorBidi" w:hAnsiTheme="minorBidi" w:cstheme="minorBidi"/>
          <w:b/>
          <w:bCs/>
          <w:color w:val="auto"/>
          <w:sz w:val="36"/>
          <w:szCs w:val="36"/>
          <w:lang w:val="fr-FR"/>
        </w:rPr>
      </w:pPr>
      <w:r w:rsidRPr="00ED0166">
        <w:rPr>
          <w:rFonts w:asciiTheme="minorBidi" w:hAnsiTheme="minorBidi" w:cstheme="minorBidi"/>
          <w:b/>
          <w:bCs/>
          <w:color w:val="auto"/>
          <w:sz w:val="36"/>
          <w:szCs w:val="36"/>
          <w:lang w:val="fr-FR"/>
        </w:rPr>
        <w:t xml:space="preserve">AQDC017 Collaborative Course </w:t>
      </w:r>
      <w:proofErr w:type="spellStart"/>
      <w:r w:rsidRPr="00ED0166">
        <w:rPr>
          <w:rFonts w:asciiTheme="minorBidi" w:hAnsiTheme="minorBidi" w:cstheme="minorBidi"/>
          <w:b/>
          <w:bCs/>
          <w:color w:val="auto"/>
          <w:sz w:val="36"/>
          <w:szCs w:val="36"/>
          <w:lang w:val="fr-FR"/>
        </w:rPr>
        <w:t>Closure</w:t>
      </w:r>
      <w:proofErr w:type="spellEnd"/>
      <w:r w:rsidRPr="00ED0166">
        <w:rPr>
          <w:rFonts w:asciiTheme="minorBidi" w:hAnsiTheme="minorBidi" w:cstheme="minorBidi"/>
          <w:b/>
          <w:bCs/>
          <w:color w:val="auto"/>
          <w:sz w:val="36"/>
          <w:szCs w:val="36"/>
          <w:lang w:val="fr-FR"/>
        </w:rPr>
        <w:t xml:space="preserve"> Action Plan</w:t>
      </w:r>
    </w:p>
    <w:p w14:paraId="6B3AAD88" w14:textId="77777777" w:rsidR="00ED0166" w:rsidRPr="00ED0166" w:rsidRDefault="00ED0166" w:rsidP="00ED0166">
      <w:pPr>
        <w:rPr>
          <w:lang w:val="fr-FR"/>
        </w:rPr>
      </w:pPr>
    </w:p>
    <w:p w14:paraId="50FC35DF" w14:textId="29C40C85" w:rsidR="004B12E2" w:rsidRPr="007C70B7" w:rsidRDefault="4CAAAB8B" w:rsidP="0895E000">
      <w:pPr>
        <w:rPr>
          <w:rFonts w:asciiTheme="minorHAnsi" w:hAnsiTheme="minorHAnsi" w:cstheme="minorBidi"/>
          <w:sz w:val="24"/>
        </w:rPr>
      </w:pPr>
      <w:r w:rsidRPr="61405E1E">
        <w:rPr>
          <w:rFonts w:asciiTheme="minorHAnsi" w:hAnsiTheme="minorHAnsi" w:cstheme="minorBidi"/>
          <w:sz w:val="24"/>
        </w:rPr>
        <w:t xml:space="preserve">A Course Closure Action Plan should be agreed and completed to manage the course closure process and teaching out arrangements (see Section 27 of the </w:t>
      </w:r>
      <w:hyperlink r:id="rId11">
        <w:r w:rsidRPr="61405E1E">
          <w:rPr>
            <w:rStyle w:val="Hyperlink"/>
            <w:rFonts w:asciiTheme="minorHAnsi" w:hAnsiTheme="minorHAnsi" w:cstheme="minorBidi"/>
            <w:sz w:val="24"/>
          </w:rPr>
          <w:t>Collaborative Academic Partnerships Processes</w:t>
        </w:r>
      </w:hyperlink>
      <w:r w:rsidRPr="61405E1E">
        <w:rPr>
          <w:rFonts w:asciiTheme="minorHAnsi" w:hAnsiTheme="minorHAnsi" w:cstheme="minorBidi"/>
          <w:sz w:val="24"/>
        </w:rPr>
        <w:t xml:space="preserve"> document). This follows the approval for Course Closure by the</w:t>
      </w:r>
      <w:r w:rsidR="78C66B18" w:rsidRPr="61405E1E">
        <w:rPr>
          <w:rFonts w:asciiTheme="minorHAnsi" w:hAnsiTheme="minorHAnsi" w:cstheme="minorBidi"/>
          <w:sz w:val="24"/>
        </w:rPr>
        <w:t xml:space="preserve"> Collaborative Partnerships Committee </w:t>
      </w:r>
      <w:r w:rsidRPr="61405E1E">
        <w:rPr>
          <w:rFonts w:asciiTheme="minorHAnsi" w:hAnsiTheme="minorHAnsi" w:cstheme="minorBidi"/>
          <w:sz w:val="24"/>
        </w:rPr>
        <w:t>(</w:t>
      </w:r>
      <w:r w:rsidR="402E2EAF" w:rsidRPr="61405E1E">
        <w:rPr>
          <w:rFonts w:asciiTheme="minorHAnsi" w:hAnsiTheme="minorHAnsi" w:cstheme="minorBidi"/>
          <w:sz w:val="24"/>
        </w:rPr>
        <w:t>C</w:t>
      </w:r>
      <w:r w:rsidRPr="61405E1E">
        <w:rPr>
          <w:rFonts w:asciiTheme="minorHAnsi" w:hAnsiTheme="minorHAnsi" w:cstheme="minorBidi"/>
          <w:sz w:val="24"/>
        </w:rPr>
        <w:t xml:space="preserve">PC).  </w:t>
      </w:r>
    </w:p>
    <w:p w14:paraId="76AB86E6" w14:textId="77777777" w:rsidR="004B12E2" w:rsidRPr="007C70B7" w:rsidRDefault="004B12E2" w:rsidP="004B12E2">
      <w:pPr>
        <w:rPr>
          <w:rFonts w:asciiTheme="minorHAnsi" w:hAnsiTheme="minorHAnsi" w:cstheme="minorHAnsi"/>
          <w:b/>
          <w:sz w:val="24"/>
        </w:rPr>
      </w:pPr>
    </w:p>
    <w:p w14:paraId="2D630C0F" w14:textId="02AB545F" w:rsidR="004B12E2" w:rsidRPr="007C70B7" w:rsidRDefault="004B12E2" w:rsidP="004B12E2">
      <w:pPr>
        <w:rPr>
          <w:rFonts w:asciiTheme="minorHAnsi" w:hAnsiTheme="minorHAnsi" w:cstheme="minorHAnsi"/>
          <w:sz w:val="24"/>
        </w:rPr>
      </w:pPr>
      <w:r w:rsidRPr="007C70B7">
        <w:rPr>
          <w:rFonts w:asciiTheme="minorHAnsi" w:hAnsiTheme="minorHAnsi" w:cstheme="minorHAnsi"/>
          <w:sz w:val="24"/>
        </w:rPr>
        <w:t>It is crucial that when discussing the closure of a course that the experience of the remaining students is safeguarded.  It would usually be expected that remaining groups of students are informed of the decision in a timely manner or are involved in the process of reaching the decision to close a course. To this end, it would be expected that the partner and London Met agree a joint communication for the remaining cohorts of students.</w:t>
      </w:r>
    </w:p>
    <w:p w14:paraId="4BD26182" w14:textId="77777777" w:rsidR="004B12E2" w:rsidRPr="007C70B7" w:rsidRDefault="004B12E2" w:rsidP="004B12E2">
      <w:pPr>
        <w:rPr>
          <w:rFonts w:asciiTheme="minorHAnsi" w:hAnsiTheme="minorHAnsi" w:cstheme="minorHAnsi"/>
          <w:sz w:val="24"/>
        </w:rPr>
      </w:pPr>
    </w:p>
    <w:p w14:paraId="60F38BB2" w14:textId="735132EB" w:rsidR="004B12E2" w:rsidRPr="007C70B7" w:rsidRDefault="004B12E2" w:rsidP="004B12E2">
      <w:pPr>
        <w:rPr>
          <w:rFonts w:asciiTheme="minorHAnsi" w:hAnsiTheme="minorHAnsi" w:cstheme="minorHAnsi"/>
          <w:sz w:val="24"/>
        </w:rPr>
      </w:pPr>
      <w:r w:rsidRPr="007C70B7">
        <w:rPr>
          <w:rFonts w:asciiTheme="minorHAnsi" w:hAnsiTheme="minorHAnsi" w:cstheme="minorHAnsi"/>
          <w:sz w:val="24"/>
        </w:rPr>
        <w:t>Attention should be given to the impact of the removal of the course on staffing, student support and other key services and any potential impact that this may have on quality assurance.  Enhanced monitoring of the student experience during the teach-out period is best practice and additional agenda items could be added to the Course Committee meetings agendas, and the Academic Liaison Tutor (ALT) visits as deemed appropriate.</w:t>
      </w:r>
    </w:p>
    <w:p w14:paraId="1CB8BCB3" w14:textId="77777777" w:rsidR="004B12E2" w:rsidRPr="007C70B7" w:rsidRDefault="004B12E2" w:rsidP="004B12E2">
      <w:pPr>
        <w:rPr>
          <w:rFonts w:asciiTheme="minorHAnsi" w:hAnsiTheme="minorHAnsi" w:cstheme="minorHAnsi"/>
          <w:sz w:val="24"/>
        </w:rPr>
      </w:pPr>
    </w:p>
    <w:p w14:paraId="762BE349" w14:textId="14244649" w:rsidR="004B12E2" w:rsidRPr="007C70B7" w:rsidRDefault="4CAAAB8B" w:rsidP="0895E000">
      <w:pPr>
        <w:rPr>
          <w:rFonts w:asciiTheme="minorHAnsi" w:hAnsiTheme="minorHAnsi" w:cstheme="minorBidi"/>
          <w:sz w:val="24"/>
        </w:rPr>
      </w:pPr>
      <w:r w:rsidRPr="61405E1E">
        <w:rPr>
          <w:rFonts w:asciiTheme="minorHAnsi" w:hAnsiTheme="minorHAnsi" w:cstheme="minorBidi"/>
          <w:sz w:val="24"/>
        </w:rPr>
        <w:t xml:space="preserve">It is the responsibility of the relevant </w:t>
      </w:r>
      <w:r w:rsidRPr="61405E1E">
        <w:rPr>
          <w:rFonts w:asciiTheme="minorHAnsi" w:hAnsiTheme="minorHAnsi" w:cstheme="minorBidi"/>
          <w:color w:val="000000" w:themeColor="text1"/>
          <w:sz w:val="24"/>
        </w:rPr>
        <w:t>School to ensure the action plan is maintained and that all actions required are expedited by the target dates. The School LTQC will monitor progress against the action plan</w:t>
      </w:r>
      <w:r w:rsidR="097B9786" w:rsidRPr="61405E1E">
        <w:rPr>
          <w:rFonts w:asciiTheme="minorHAnsi" w:hAnsiTheme="minorHAnsi" w:cstheme="minorBidi"/>
          <w:color w:val="000000" w:themeColor="text1"/>
          <w:sz w:val="24"/>
        </w:rPr>
        <w:t xml:space="preserve"> with the expectation that the action plan is reported on at the Collaborative Partnerships Committee (CPC) which will monitor the teach out and confirm the course closure once all students have completed the course or reached the end of their registration period</w:t>
      </w:r>
      <w:r w:rsidRPr="61405E1E">
        <w:rPr>
          <w:rFonts w:asciiTheme="minorHAnsi" w:hAnsiTheme="minorHAnsi" w:cstheme="minorBidi"/>
          <w:color w:val="000000" w:themeColor="text1"/>
          <w:sz w:val="24"/>
        </w:rPr>
        <w:t xml:space="preserve">. </w:t>
      </w:r>
    </w:p>
    <w:p w14:paraId="0CBB5392" w14:textId="77777777" w:rsidR="004B12E2" w:rsidRPr="007C70B7" w:rsidRDefault="004B12E2" w:rsidP="004B12E2">
      <w:pPr>
        <w:rPr>
          <w:rFonts w:asciiTheme="minorHAnsi" w:hAnsiTheme="minorHAnsi" w:cstheme="minorHAnsi"/>
          <w:sz w:val="24"/>
        </w:rPr>
      </w:pPr>
    </w:p>
    <w:p w14:paraId="0981B8D2" w14:textId="4EA92BD8" w:rsidR="004B12E2" w:rsidRPr="007C70B7" w:rsidRDefault="004B12E2" w:rsidP="004B12E2">
      <w:pPr>
        <w:rPr>
          <w:rFonts w:asciiTheme="minorHAnsi" w:hAnsiTheme="minorHAnsi" w:cstheme="minorHAnsi"/>
          <w:sz w:val="24"/>
        </w:rPr>
      </w:pPr>
      <w:r w:rsidRPr="007C70B7">
        <w:rPr>
          <w:rFonts w:asciiTheme="minorHAnsi" w:hAnsiTheme="minorHAnsi" w:cstheme="minorHAnsi"/>
          <w:sz w:val="24"/>
        </w:rPr>
        <w:t xml:space="preserve">Further guidance for the action plan is provided in the template below. </w:t>
      </w:r>
    </w:p>
    <w:p w14:paraId="509C0D48" w14:textId="77777777" w:rsidR="004B12E2" w:rsidRPr="007C70B7" w:rsidRDefault="004B12E2" w:rsidP="004B12E2">
      <w:pPr>
        <w:rPr>
          <w:rFonts w:asciiTheme="minorHAnsi" w:hAnsiTheme="minorHAnsi" w:cstheme="minorHAnsi"/>
          <w:sz w:val="24"/>
        </w:rPr>
      </w:pPr>
    </w:p>
    <w:p w14:paraId="0DB65774" w14:textId="77777777" w:rsidR="004B12E2" w:rsidRPr="00CB08A9" w:rsidRDefault="004B12E2" w:rsidP="004B12E2">
      <w:pPr>
        <w:rPr>
          <w:rFonts w:asciiTheme="minorHAnsi" w:hAnsiTheme="minorHAnsi" w:cstheme="minorHAnsi"/>
          <w:szCs w:val="22"/>
        </w:rPr>
      </w:pPr>
    </w:p>
    <w:p w14:paraId="2745BDE1" w14:textId="77777777" w:rsidR="004B12E2" w:rsidRPr="00CB08A9" w:rsidRDefault="004B12E2" w:rsidP="004B12E2">
      <w:pPr>
        <w:rPr>
          <w:rFonts w:asciiTheme="minorHAnsi" w:hAnsiTheme="minorHAnsi" w:cstheme="minorHAnsi"/>
          <w:b/>
          <w:sz w:val="28"/>
          <w:szCs w:val="28"/>
        </w:rPr>
      </w:pPr>
      <w:r w:rsidRPr="00CB08A9">
        <w:rPr>
          <w:rFonts w:asciiTheme="minorHAnsi" w:hAnsiTheme="minorHAnsi" w:cstheme="minorHAnsi"/>
          <w:b/>
          <w:sz w:val="28"/>
          <w:szCs w:val="28"/>
        </w:rPr>
        <w:br w:type="page"/>
      </w:r>
    </w:p>
    <w:p w14:paraId="3992382E" w14:textId="77777777" w:rsidR="004B12E2" w:rsidRPr="00CB08A9" w:rsidRDefault="004B12E2" w:rsidP="004B12E2">
      <w:pPr>
        <w:rPr>
          <w:rFonts w:asciiTheme="minorHAnsi" w:hAnsiTheme="minorHAnsi" w:cstheme="minorHAnsi"/>
          <w:b/>
          <w:sz w:val="28"/>
          <w:szCs w:val="28"/>
        </w:rPr>
      </w:pPr>
      <w:r w:rsidRPr="00CB08A9">
        <w:rPr>
          <w:rFonts w:asciiTheme="minorHAnsi" w:hAnsiTheme="minorHAnsi" w:cstheme="minorHAnsi"/>
          <w:b/>
          <w:sz w:val="28"/>
          <w:szCs w:val="28"/>
        </w:rPr>
        <w:t>Section One: General Information</w:t>
      </w:r>
    </w:p>
    <w:p w14:paraId="39821594" w14:textId="77777777" w:rsidR="004B12E2" w:rsidRPr="00CB08A9" w:rsidRDefault="004B12E2" w:rsidP="004B12E2">
      <w:pPr>
        <w:rPr>
          <w:rFonts w:asciiTheme="minorHAnsi" w:hAnsiTheme="minorHAnsi" w:cstheme="minorHAnsi"/>
          <w:b/>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147"/>
      </w:tblGrid>
      <w:tr w:rsidR="004B12E2" w:rsidRPr="007C70B7" w14:paraId="64908304" w14:textId="77777777" w:rsidTr="00D768E0">
        <w:tc>
          <w:tcPr>
            <w:tcW w:w="2954" w:type="dxa"/>
            <w:shd w:val="clear" w:color="auto" w:fill="E6E6E6"/>
          </w:tcPr>
          <w:p w14:paraId="4E829293" w14:textId="39125574" w:rsidR="004B12E2" w:rsidRPr="007C70B7" w:rsidRDefault="004B12E2" w:rsidP="00D768E0">
            <w:pPr>
              <w:keepNext/>
              <w:spacing w:before="60" w:after="60"/>
              <w:outlineLvl w:val="0"/>
              <w:rPr>
                <w:rFonts w:asciiTheme="minorHAnsi" w:hAnsiTheme="minorHAnsi" w:cstheme="minorHAnsi"/>
                <w:b/>
                <w:bCs/>
                <w:kern w:val="32"/>
                <w:sz w:val="24"/>
              </w:rPr>
            </w:pPr>
            <w:r w:rsidRPr="007C70B7">
              <w:rPr>
                <w:rFonts w:asciiTheme="minorHAnsi" w:hAnsiTheme="minorHAnsi" w:cstheme="minorHAnsi"/>
                <w:b/>
                <w:bCs/>
                <w:kern w:val="32"/>
                <w:sz w:val="24"/>
              </w:rPr>
              <w:t>School</w:t>
            </w:r>
            <w:r w:rsidR="000208A2" w:rsidRPr="007C70B7">
              <w:rPr>
                <w:rFonts w:asciiTheme="minorHAnsi" w:hAnsiTheme="minorHAnsi" w:cstheme="minorHAnsi"/>
                <w:b/>
                <w:bCs/>
                <w:kern w:val="32"/>
                <w:sz w:val="24"/>
              </w:rPr>
              <w:t xml:space="preserve"> and Subject Area</w:t>
            </w:r>
            <w:r w:rsidRPr="007C70B7">
              <w:rPr>
                <w:rFonts w:asciiTheme="minorHAnsi" w:hAnsiTheme="minorHAnsi" w:cstheme="minorHAnsi"/>
                <w:b/>
                <w:bCs/>
                <w:kern w:val="32"/>
                <w:sz w:val="24"/>
              </w:rPr>
              <w:t>:</w:t>
            </w:r>
          </w:p>
        </w:tc>
        <w:tc>
          <w:tcPr>
            <w:tcW w:w="6147" w:type="dxa"/>
          </w:tcPr>
          <w:p w14:paraId="023DFA02" w14:textId="77777777" w:rsidR="004B12E2" w:rsidRPr="007C70B7" w:rsidRDefault="004B12E2" w:rsidP="00D768E0">
            <w:pPr>
              <w:keepNext/>
              <w:spacing w:before="60" w:after="60"/>
              <w:outlineLvl w:val="0"/>
              <w:rPr>
                <w:rFonts w:asciiTheme="minorHAnsi" w:hAnsiTheme="minorHAnsi" w:cstheme="minorHAnsi"/>
                <w:bCs/>
                <w:i/>
                <w:kern w:val="32"/>
                <w:szCs w:val="22"/>
              </w:rPr>
            </w:pPr>
          </w:p>
          <w:p w14:paraId="1EACC1B8" w14:textId="77777777" w:rsidR="004B12E2" w:rsidRPr="007C70B7" w:rsidRDefault="004B12E2" w:rsidP="00D768E0">
            <w:pPr>
              <w:keepNext/>
              <w:spacing w:before="60" w:after="60"/>
              <w:outlineLvl w:val="0"/>
              <w:rPr>
                <w:rFonts w:asciiTheme="minorHAnsi" w:hAnsiTheme="minorHAnsi" w:cstheme="minorHAnsi"/>
                <w:bCs/>
                <w:i/>
                <w:kern w:val="32"/>
                <w:szCs w:val="22"/>
              </w:rPr>
            </w:pPr>
          </w:p>
        </w:tc>
      </w:tr>
      <w:tr w:rsidR="004B12E2" w:rsidRPr="007C70B7" w14:paraId="7DB36DF9" w14:textId="77777777" w:rsidTr="00D768E0">
        <w:tc>
          <w:tcPr>
            <w:tcW w:w="2954" w:type="dxa"/>
            <w:shd w:val="clear" w:color="auto" w:fill="E6E6E6"/>
          </w:tcPr>
          <w:p w14:paraId="16FF12C3" w14:textId="77777777" w:rsidR="004B12E2" w:rsidRPr="007C70B7" w:rsidRDefault="004B12E2" w:rsidP="00D768E0">
            <w:pPr>
              <w:keepNext/>
              <w:spacing w:before="60" w:after="60"/>
              <w:outlineLvl w:val="0"/>
              <w:rPr>
                <w:rFonts w:asciiTheme="minorHAnsi" w:hAnsiTheme="minorHAnsi" w:cstheme="minorHAnsi"/>
                <w:b/>
                <w:bCs/>
                <w:kern w:val="32"/>
                <w:sz w:val="24"/>
              </w:rPr>
            </w:pPr>
            <w:r w:rsidRPr="007C70B7">
              <w:rPr>
                <w:rFonts w:asciiTheme="minorHAnsi" w:hAnsiTheme="minorHAnsi" w:cstheme="minorHAnsi"/>
                <w:b/>
                <w:bCs/>
                <w:kern w:val="32"/>
                <w:sz w:val="24"/>
              </w:rPr>
              <w:t>Partner Institution:</w:t>
            </w:r>
          </w:p>
        </w:tc>
        <w:tc>
          <w:tcPr>
            <w:tcW w:w="6147" w:type="dxa"/>
          </w:tcPr>
          <w:p w14:paraId="527F824E" w14:textId="77777777" w:rsidR="004B12E2" w:rsidRPr="007C70B7" w:rsidRDefault="004B12E2" w:rsidP="00D768E0">
            <w:pPr>
              <w:keepNext/>
              <w:spacing w:before="60" w:after="60"/>
              <w:outlineLvl w:val="0"/>
              <w:rPr>
                <w:rFonts w:asciiTheme="minorHAnsi" w:hAnsiTheme="minorHAnsi" w:cstheme="minorHAnsi"/>
                <w:bCs/>
                <w:i/>
                <w:kern w:val="32"/>
                <w:szCs w:val="22"/>
              </w:rPr>
            </w:pPr>
          </w:p>
          <w:p w14:paraId="00B6BE69" w14:textId="77777777" w:rsidR="004B12E2" w:rsidRPr="007C70B7" w:rsidRDefault="004B12E2" w:rsidP="00D768E0">
            <w:pPr>
              <w:keepNext/>
              <w:spacing w:before="60" w:after="60"/>
              <w:outlineLvl w:val="0"/>
              <w:rPr>
                <w:rFonts w:asciiTheme="minorHAnsi" w:hAnsiTheme="minorHAnsi" w:cstheme="minorHAnsi"/>
                <w:bCs/>
                <w:i/>
                <w:kern w:val="32"/>
                <w:szCs w:val="22"/>
              </w:rPr>
            </w:pPr>
          </w:p>
        </w:tc>
      </w:tr>
      <w:tr w:rsidR="004B12E2" w:rsidRPr="007C70B7" w14:paraId="11D03209" w14:textId="77777777" w:rsidTr="00D768E0">
        <w:trPr>
          <w:trHeight w:val="400"/>
        </w:trPr>
        <w:tc>
          <w:tcPr>
            <w:tcW w:w="2954" w:type="dxa"/>
            <w:shd w:val="clear" w:color="auto" w:fill="E6E6E6"/>
          </w:tcPr>
          <w:p w14:paraId="678EF3A0" w14:textId="77777777" w:rsidR="004B12E2" w:rsidRPr="007C70B7" w:rsidRDefault="004B12E2" w:rsidP="00D768E0">
            <w:pPr>
              <w:keepNext/>
              <w:spacing w:before="60" w:after="60"/>
              <w:outlineLvl w:val="0"/>
              <w:rPr>
                <w:rFonts w:asciiTheme="minorHAnsi" w:hAnsiTheme="minorHAnsi" w:cstheme="minorHAnsi"/>
                <w:b/>
                <w:bCs/>
                <w:kern w:val="32"/>
                <w:sz w:val="24"/>
              </w:rPr>
            </w:pPr>
            <w:r w:rsidRPr="007C70B7">
              <w:rPr>
                <w:rFonts w:asciiTheme="minorHAnsi" w:hAnsiTheme="minorHAnsi" w:cstheme="minorHAnsi"/>
                <w:b/>
                <w:bCs/>
                <w:kern w:val="32"/>
                <w:sz w:val="24"/>
              </w:rPr>
              <w:t>Course(s):</w:t>
            </w:r>
          </w:p>
        </w:tc>
        <w:tc>
          <w:tcPr>
            <w:tcW w:w="6147" w:type="dxa"/>
          </w:tcPr>
          <w:p w14:paraId="72252467" w14:textId="77777777" w:rsidR="004B12E2" w:rsidRPr="007C70B7" w:rsidRDefault="004B12E2" w:rsidP="00D768E0">
            <w:pPr>
              <w:keepNext/>
              <w:spacing w:before="60" w:after="60"/>
              <w:outlineLvl w:val="0"/>
              <w:rPr>
                <w:rFonts w:asciiTheme="minorHAnsi" w:hAnsiTheme="minorHAnsi" w:cstheme="minorHAnsi"/>
                <w:bCs/>
                <w:i/>
                <w:kern w:val="32"/>
                <w:szCs w:val="22"/>
              </w:rPr>
            </w:pPr>
          </w:p>
          <w:p w14:paraId="15F2771C" w14:textId="77777777" w:rsidR="004B12E2" w:rsidRPr="007C70B7" w:rsidRDefault="004B12E2" w:rsidP="00D768E0">
            <w:pPr>
              <w:keepNext/>
              <w:spacing w:before="60" w:after="60"/>
              <w:outlineLvl w:val="0"/>
              <w:rPr>
                <w:rFonts w:asciiTheme="minorHAnsi" w:hAnsiTheme="minorHAnsi" w:cstheme="minorHAnsi"/>
                <w:bCs/>
                <w:i/>
                <w:kern w:val="32"/>
                <w:szCs w:val="22"/>
              </w:rPr>
            </w:pPr>
          </w:p>
        </w:tc>
      </w:tr>
      <w:tr w:rsidR="004B12E2" w:rsidRPr="007C70B7" w14:paraId="61E7CDB2" w14:textId="77777777" w:rsidTr="00D768E0">
        <w:tc>
          <w:tcPr>
            <w:tcW w:w="2954" w:type="dxa"/>
            <w:shd w:val="clear" w:color="auto" w:fill="E6E6E6"/>
          </w:tcPr>
          <w:p w14:paraId="7B1C33F8" w14:textId="77777777" w:rsidR="004B12E2" w:rsidRPr="007C70B7" w:rsidRDefault="004B12E2" w:rsidP="00D768E0">
            <w:pPr>
              <w:keepNext/>
              <w:spacing w:before="60" w:after="60"/>
              <w:outlineLvl w:val="0"/>
              <w:rPr>
                <w:rFonts w:asciiTheme="minorHAnsi" w:hAnsiTheme="minorHAnsi" w:cstheme="minorHAnsi"/>
                <w:b/>
                <w:bCs/>
                <w:kern w:val="32"/>
                <w:sz w:val="24"/>
              </w:rPr>
            </w:pPr>
            <w:r w:rsidRPr="007C70B7">
              <w:rPr>
                <w:rFonts w:asciiTheme="minorHAnsi" w:hAnsiTheme="minorHAnsi" w:cstheme="minorHAnsi"/>
                <w:b/>
                <w:sz w:val="24"/>
              </w:rPr>
              <w:t xml:space="preserve">Dates action plan created and revised:    </w:t>
            </w:r>
          </w:p>
        </w:tc>
        <w:tc>
          <w:tcPr>
            <w:tcW w:w="6147" w:type="dxa"/>
          </w:tcPr>
          <w:p w14:paraId="0402B3D9" w14:textId="77777777" w:rsidR="004B12E2" w:rsidRPr="007C70B7" w:rsidRDefault="004B12E2" w:rsidP="00D768E0">
            <w:pPr>
              <w:keepNext/>
              <w:spacing w:before="60" w:after="60"/>
              <w:outlineLvl w:val="0"/>
              <w:rPr>
                <w:rFonts w:asciiTheme="minorHAnsi" w:hAnsiTheme="minorHAnsi" w:cstheme="minorHAnsi"/>
                <w:bCs/>
                <w:i/>
                <w:kern w:val="32"/>
                <w:szCs w:val="22"/>
              </w:rPr>
            </w:pPr>
          </w:p>
          <w:p w14:paraId="76BA3DF5" w14:textId="77777777" w:rsidR="004B12E2" w:rsidRPr="007C70B7" w:rsidRDefault="004B12E2" w:rsidP="00D768E0">
            <w:pPr>
              <w:keepNext/>
              <w:spacing w:before="60" w:after="60"/>
              <w:outlineLvl w:val="0"/>
              <w:rPr>
                <w:rFonts w:asciiTheme="minorHAnsi" w:hAnsiTheme="minorHAnsi" w:cstheme="minorHAnsi"/>
                <w:bCs/>
                <w:i/>
                <w:kern w:val="32"/>
                <w:szCs w:val="22"/>
              </w:rPr>
            </w:pPr>
          </w:p>
        </w:tc>
      </w:tr>
      <w:tr w:rsidR="004B12E2" w:rsidRPr="007C70B7" w14:paraId="7FEBA28C" w14:textId="77777777" w:rsidTr="00D768E0">
        <w:tc>
          <w:tcPr>
            <w:tcW w:w="2954" w:type="dxa"/>
            <w:shd w:val="clear" w:color="auto" w:fill="E6E6E6"/>
          </w:tcPr>
          <w:p w14:paraId="14CB22DF" w14:textId="77777777" w:rsidR="004B12E2" w:rsidRPr="007C70B7" w:rsidRDefault="004B12E2" w:rsidP="00D768E0">
            <w:pPr>
              <w:keepNext/>
              <w:spacing w:before="60" w:after="60"/>
              <w:outlineLvl w:val="0"/>
              <w:rPr>
                <w:rFonts w:asciiTheme="minorHAnsi" w:hAnsiTheme="minorHAnsi" w:cstheme="minorHAnsi"/>
                <w:b/>
                <w:bCs/>
                <w:kern w:val="32"/>
                <w:sz w:val="24"/>
              </w:rPr>
            </w:pPr>
            <w:r w:rsidRPr="007C70B7">
              <w:rPr>
                <w:rFonts w:asciiTheme="minorHAnsi" w:hAnsiTheme="minorHAnsi" w:cstheme="minorHAnsi"/>
                <w:b/>
                <w:bCs/>
                <w:kern w:val="32"/>
                <w:sz w:val="24"/>
              </w:rPr>
              <w:t>Individual responsible for action plan (name/role:</w:t>
            </w:r>
          </w:p>
        </w:tc>
        <w:tc>
          <w:tcPr>
            <w:tcW w:w="6147" w:type="dxa"/>
          </w:tcPr>
          <w:p w14:paraId="50058C7E" w14:textId="77777777" w:rsidR="004B12E2" w:rsidRPr="007C70B7" w:rsidRDefault="004B12E2" w:rsidP="00D768E0">
            <w:pPr>
              <w:keepNext/>
              <w:spacing w:before="60" w:after="60"/>
              <w:outlineLvl w:val="0"/>
              <w:rPr>
                <w:rFonts w:asciiTheme="minorHAnsi" w:hAnsiTheme="minorHAnsi" w:cstheme="minorHAnsi"/>
                <w:bCs/>
                <w:i/>
                <w:kern w:val="32"/>
                <w:szCs w:val="22"/>
              </w:rPr>
            </w:pPr>
          </w:p>
        </w:tc>
      </w:tr>
    </w:tbl>
    <w:p w14:paraId="0DC7E0D4" w14:textId="77777777" w:rsidR="004B12E2" w:rsidRPr="007C70B7" w:rsidRDefault="004B12E2" w:rsidP="004B12E2">
      <w:pPr>
        <w:rPr>
          <w:rFonts w:asciiTheme="minorHAnsi" w:hAnsiTheme="minorHAnsi" w:cstheme="minorHAnsi"/>
          <w:sz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6178"/>
      </w:tblGrid>
      <w:tr w:rsidR="004B12E2" w:rsidRPr="007C70B7" w14:paraId="1B8614C0" w14:textId="77777777" w:rsidTr="00627E5B">
        <w:tc>
          <w:tcPr>
            <w:tcW w:w="2923" w:type="dxa"/>
            <w:shd w:val="clear" w:color="auto" w:fill="E6E6E6"/>
          </w:tcPr>
          <w:p w14:paraId="4808E42E" w14:textId="77777777" w:rsidR="004B12E2" w:rsidRPr="007C70B7" w:rsidRDefault="004B12E2" w:rsidP="00D768E0">
            <w:pPr>
              <w:spacing w:before="60" w:after="60"/>
              <w:rPr>
                <w:rFonts w:asciiTheme="minorHAnsi" w:hAnsiTheme="minorHAnsi" w:cstheme="minorHAnsi"/>
                <w:b/>
                <w:sz w:val="28"/>
                <w:szCs w:val="28"/>
              </w:rPr>
            </w:pPr>
            <w:r w:rsidRPr="007C70B7">
              <w:rPr>
                <w:rFonts w:asciiTheme="minorHAnsi" w:hAnsiTheme="minorHAnsi" w:cstheme="minorHAnsi"/>
                <w:b/>
                <w:sz w:val="24"/>
              </w:rPr>
              <w:t>Date for course closure to new entrants:</w:t>
            </w:r>
          </w:p>
        </w:tc>
        <w:tc>
          <w:tcPr>
            <w:tcW w:w="6178" w:type="dxa"/>
          </w:tcPr>
          <w:p w14:paraId="18269746" w14:textId="77777777" w:rsidR="004B12E2" w:rsidRPr="007C70B7" w:rsidRDefault="004B12E2" w:rsidP="00D768E0">
            <w:pPr>
              <w:spacing w:before="60" w:after="60"/>
              <w:rPr>
                <w:rFonts w:asciiTheme="minorHAnsi" w:hAnsiTheme="minorHAnsi" w:cstheme="minorHAnsi"/>
                <w:i/>
                <w:szCs w:val="22"/>
              </w:rPr>
            </w:pPr>
          </w:p>
        </w:tc>
      </w:tr>
    </w:tbl>
    <w:p w14:paraId="01D6C5B2" w14:textId="77777777" w:rsidR="004B12E2" w:rsidRPr="007C70B7" w:rsidRDefault="004B12E2" w:rsidP="004B12E2">
      <w:pPr>
        <w:rPr>
          <w:rFonts w:asciiTheme="minorHAnsi" w:hAnsiTheme="minorHAnsi" w:cstheme="minorHAnsi"/>
          <w:sz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6176"/>
      </w:tblGrid>
      <w:tr w:rsidR="004B12E2" w:rsidRPr="007C70B7" w14:paraId="46B1BBA6" w14:textId="77777777" w:rsidTr="00627E5B">
        <w:tc>
          <w:tcPr>
            <w:tcW w:w="2925" w:type="dxa"/>
            <w:shd w:val="clear" w:color="auto" w:fill="E6E6E6"/>
          </w:tcPr>
          <w:p w14:paraId="276AFD21" w14:textId="77777777" w:rsidR="004B12E2" w:rsidRPr="007C70B7" w:rsidRDefault="004B12E2" w:rsidP="00D768E0">
            <w:pPr>
              <w:spacing w:before="60" w:after="60"/>
              <w:rPr>
                <w:rFonts w:asciiTheme="minorHAnsi" w:hAnsiTheme="minorHAnsi" w:cstheme="minorHAnsi"/>
                <w:b/>
                <w:sz w:val="24"/>
              </w:rPr>
            </w:pPr>
            <w:r w:rsidRPr="007C70B7">
              <w:rPr>
                <w:rFonts w:asciiTheme="minorHAnsi" w:hAnsiTheme="minorHAnsi" w:cstheme="minorHAnsi"/>
                <w:b/>
                <w:sz w:val="24"/>
              </w:rPr>
              <w:t>Date all students (</w:t>
            </w:r>
            <w:proofErr w:type="spellStart"/>
            <w:r w:rsidRPr="007C70B7">
              <w:rPr>
                <w:rFonts w:asciiTheme="minorHAnsi" w:hAnsiTheme="minorHAnsi" w:cstheme="minorHAnsi"/>
                <w:b/>
                <w:sz w:val="24"/>
              </w:rPr>
              <w:t>incl</w:t>
            </w:r>
            <w:proofErr w:type="spellEnd"/>
            <w:r w:rsidRPr="007C70B7">
              <w:rPr>
                <w:rFonts w:asciiTheme="minorHAnsi" w:hAnsiTheme="minorHAnsi" w:cstheme="minorHAnsi"/>
                <w:b/>
                <w:sz w:val="24"/>
              </w:rPr>
              <w:t xml:space="preserve"> P/T) will complete:</w:t>
            </w:r>
          </w:p>
        </w:tc>
        <w:tc>
          <w:tcPr>
            <w:tcW w:w="6176" w:type="dxa"/>
          </w:tcPr>
          <w:p w14:paraId="4E7DAF0F" w14:textId="77777777" w:rsidR="004B12E2" w:rsidRPr="007C70B7" w:rsidRDefault="004B12E2" w:rsidP="00D768E0">
            <w:pPr>
              <w:spacing w:before="60" w:after="60"/>
              <w:rPr>
                <w:rFonts w:asciiTheme="minorHAnsi" w:hAnsiTheme="minorHAnsi" w:cstheme="minorHAnsi"/>
                <w:i/>
                <w:szCs w:val="22"/>
              </w:rPr>
            </w:pPr>
          </w:p>
        </w:tc>
      </w:tr>
      <w:tr w:rsidR="004B12E2" w:rsidRPr="007C70B7" w14:paraId="2359A29D" w14:textId="77777777" w:rsidTr="00627E5B">
        <w:tc>
          <w:tcPr>
            <w:tcW w:w="2925" w:type="dxa"/>
            <w:shd w:val="clear" w:color="auto" w:fill="E6E6E6"/>
          </w:tcPr>
          <w:p w14:paraId="2B78AA0B" w14:textId="729D8889" w:rsidR="004B12E2" w:rsidRPr="007C70B7" w:rsidRDefault="004B12E2" w:rsidP="00D768E0">
            <w:pPr>
              <w:spacing w:before="60" w:after="60"/>
              <w:rPr>
                <w:rFonts w:asciiTheme="minorHAnsi" w:hAnsiTheme="minorHAnsi" w:cstheme="minorHAnsi"/>
                <w:b/>
                <w:bCs/>
                <w:sz w:val="24"/>
              </w:rPr>
            </w:pPr>
            <w:r w:rsidRPr="007C70B7">
              <w:rPr>
                <w:rFonts w:asciiTheme="minorHAnsi" w:hAnsiTheme="minorHAnsi" w:cstheme="minorHAnsi"/>
                <w:b/>
                <w:bCs/>
                <w:sz w:val="24"/>
              </w:rPr>
              <w:t xml:space="preserve">Date School </w:t>
            </w:r>
            <w:r w:rsidR="000208A2" w:rsidRPr="007C70B7">
              <w:rPr>
                <w:rFonts w:asciiTheme="minorHAnsi" w:hAnsiTheme="minorHAnsi" w:cstheme="minorHAnsi"/>
                <w:b/>
                <w:bCs/>
                <w:sz w:val="24"/>
              </w:rPr>
              <w:t>LTQC</w:t>
            </w:r>
            <w:r w:rsidRPr="007C70B7">
              <w:rPr>
                <w:rFonts w:asciiTheme="minorHAnsi" w:hAnsiTheme="minorHAnsi" w:cstheme="minorHAnsi"/>
                <w:b/>
                <w:bCs/>
                <w:sz w:val="24"/>
              </w:rPr>
              <w:t xml:space="preserve"> agreed plan, + review date</w:t>
            </w:r>
            <w:r w:rsidR="000208A2" w:rsidRPr="007C70B7">
              <w:rPr>
                <w:rFonts w:asciiTheme="minorHAnsi" w:hAnsiTheme="minorHAnsi" w:cstheme="minorHAnsi"/>
                <w:b/>
                <w:bCs/>
                <w:sz w:val="24"/>
              </w:rPr>
              <w:t>(s)</w:t>
            </w:r>
          </w:p>
        </w:tc>
        <w:tc>
          <w:tcPr>
            <w:tcW w:w="6176" w:type="dxa"/>
          </w:tcPr>
          <w:p w14:paraId="4F204090" w14:textId="77777777" w:rsidR="004B12E2" w:rsidRPr="007C70B7" w:rsidRDefault="004B12E2" w:rsidP="00D768E0">
            <w:pPr>
              <w:spacing w:before="60" w:after="60"/>
              <w:rPr>
                <w:rFonts w:asciiTheme="minorHAnsi" w:hAnsiTheme="minorHAnsi" w:cstheme="minorHAnsi"/>
                <w:i/>
                <w:szCs w:val="22"/>
              </w:rPr>
            </w:pPr>
          </w:p>
        </w:tc>
      </w:tr>
    </w:tbl>
    <w:p w14:paraId="40C033C2" w14:textId="77777777" w:rsidR="004B12E2" w:rsidRPr="007C70B7" w:rsidRDefault="004B12E2" w:rsidP="004B12E2">
      <w:pPr>
        <w:spacing w:before="120"/>
        <w:rPr>
          <w:rFonts w:asciiTheme="minorHAnsi" w:hAnsiTheme="minorHAnsi" w:cstheme="minorHAnsi"/>
          <w:b/>
          <w:sz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171"/>
      </w:tblGrid>
      <w:tr w:rsidR="004B12E2" w:rsidRPr="007C70B7" w14:paraId="153B9EB7" w14:textId="77777777" w:rsidTr="00627E5B">
        <w:tc>
          <w:tcPr>
            <w:tcW w:w="2930" w:type="dxa"/>
            <w:shd w:val="clear" w:color="auto" w:fill="E6E6E6"/>
          </w:tcPr>
          <w:p w14:paraId="288E6156" w14:textId="278D54DF" w:rsidR="004B12E2" w:rsidRPr="007C70B7" w:rsidRDefault="004B12E2" w:rsidP="00D768E0">
            <w:pPr>
              <w:spacing w:before="60" w:after="60"/>
              <w:rPr>
                <w:rFonts w:asciiTheme="minorHAnsi" w:hAnsiTheme="minorHAnsi" w:cstheme="minorHAnsi"/>
                <w:b/>
                <w:sz w:val="24"/>
              </w:rPr>
            </w:pPr>
            <w:r w:rsidRPr="007C70B7">
              <w:rPr>
                <w:rFonts w:asciiTheme="minorHAnsi" w:hAnsiTheme="minorHAnsi" w:cstheme="minorHAnsi"/>
                <w:b/>
                <w:sz w:val="24"/>
              </w:rPr>
              <w:t xml:space="preserve">Confirmation </w:t>
            </w:r>
            <w:r w:rsidR="000208A2" w:rsidRPr="007C70B7">
              <w:rPr>
                <w:rFonts w:asciiTheme="minorHAnsi" w:hAnsiTheme="minorHAnsi" w:cstheme="minorHAnsi"/>
                <w:b/>
                <w:sz w:val="24"/>
              </w:rPr>
              <w:t>and date that the Partnerships Office and AQD</w:t>
            </w:r>
            <w:r w:rsidRPr="007C70B7">
              <w:rPr>
                <w:rFonts w:asciiTheme="minorHAnsi" w:hAnsiTheme="minorHAnsi" w:cstheme="minorHAnsi"/>
                <w:b/>
                <w:sz w:val="24"/>
              </w:rPr>
              <w:t xml:space="preserve"> informed</w:t>
            </w:r>
          </w:p>
        </w:tc>
        <w:tc>
          <w:tcPr>
            <w:tcW w:w="6171" w:type="dxa"/>
          </w:tcPr>
          <w:p w14:paraId="7938DB22" w14:textId="77777777" w:rsidR="004B12E2" w:rsidRPr="007C70B7" w:rsidRDefault="004B12E2" w:rsidP="00D768E0">
            <w:pPr>
              <w:spacing w:before="60" w:after="60"/>
              <w:rPr>
                <w:rFonts w:asciiTheme="minorHAnsi" w:hAnsiTheme="minorHAnsi" w:cstheme="minorHAnsi"/>
                <w:i/>
                <w:szCs w:val="22"/>
              </w:rPr>
            </w:pPr>
          </w:p>
        </w:tc>
      </w:tr>
      <w:tr w:rsidR="004B12E2" w:rsidRPr="007C70B7" w14:paraId="0661E357" w14:textId="77777777" w:rsidTr="00627E5B">
        <w:tc>
          <w:tcPr>
            <w:tcW w:w="2930" w:type="dxa"/>
            <w:shd w:val="clear" w:color="auto" w:fill="E6E6E6"/>
          </w:tcPr>
          <w:p w14:paraId="2B449398" w14:textId="77777777" w:rsidR="004B12E2" w:rsidRPr="007C70B7" w:rsidRDefault="004B12E2" w:rsidP="00D768E0">
            <w:pPr>
              <w:spacing w:before="60" w:after="60"/>
              <w:rPr>
                <w:rFonts w:asciiTheme="minorHAnsi" w:hAnsiTheme="minorHAnsi" w:cstheme="minorHAnsi"/>
                <w:b/>
                <w:bCs/>
                <w:sz w:val="24"/>
              </w:rPr>
            </w:pPr>
            <w:r w:rsidRPr="007C70B7">
              <w:rPr>
                <w:rFonts w:asciiTheme="minorHAnsi" w:hAnsiTheme="minorHAnsi" w:cstheme="minorHAnsi"/>
                <w:b/>
                <w:bCs/>
                <w:sz w:val="24"/>
              </w:rPr>
              <w:t xml:space="preserve">Confirmation that formal correspondence between partners has been undertaken </w:t>
            </w:r>
          </w:p>
        </w:tc>
        <w:tc>
          <w:tcPr>
            <w:tcW w:w="6171" w:type="dxa"/>
          </w:tcPr>
          <w:p w14:paraId="00DF0225" w14:textId="77777777" w:rsidR="004B12E2" w:rsidRPr="007C70B7" w:rsidRDefault="004B12E2" w:rsidP="00D768E0">
            <w:pPr>
              <w:spacing w:before="60" w:after="60"/>
              <w:rPr>
                <w:rFonts w:asciiTheme="minorHAnsi" w:hAnsiTheme="minorHAnsi" w:cstheme="minorHAnsi"/>
                <w:i/>
                <w:szCs w:val="22"/>
              </w:rPr>
            </w:pPr>
          </w:p>
        </w:tc>
      </w:tr>
      <w:tr w:rsidR="000208A2" w:rsidRPr="007C70B7" w14:paraId="447D1F28" w14:textId="77777777" w:rsidTr="00627E5B">
        <w:tc>
          <w:tcPr>
            <w:tcW w:w="2930" w:type="dxa"/>
            <w:shd w:val="clear" w:color="auto" w:fill="E6E6E6"/>
          </w:tcPr>
          <w:p w14:paraId="271E53AE" w14:textId="4CC1023C" w:rsidR="000208A2" w:rsidRPr="007C70B7" w:rsidRDefault="000208A2" w:rsidP="00D768E0">
            <w:pPr>
              <w:spacing w:before="60" w:after="60"/>
              <w:rPr>
                <w:rFonts w:asciiTheme="minorHAnsi" w:hAnsiTheme="minorHAnsi" w:cstheme="minorHAnsi"/>
                <w:b/>
                <w:bCs/>
                <w:sz w:val="24"/>
              </w:rPr>
            </w:pPr>
            <w:r w:rsidRPr="007C70B7">
              <w:rPr>
                <w:rFonts w:asciiTheme="minorHAnsi" w:hAnsiTheme="minorHAnsi" w:cstheme="minorHAnsi"/>
                <w:b/>
                <w:bCs/>
                <w:sz w:val="24"/>
              </w:rPr>
              <w:t>Is this course closure part of a planned termination of the partnership overall?</w:t>
            </w:r>
          </w:p>
        </w:tc>
        <w:tc>
          <w:tcPr>
            <w:tcW w:w="6171" w:type="dxa"/>
          </w:tcPr>
          <w:p w14:paraId="517D06DD" w14:textId="77777777" w:rsidR="000208A2" w:rsidRPr="007C70B7" w:rsidRDefault="000208A2" w:rsidP="00D768E0">
            <w:pPr>
              <w:spacing w:before="60" w:after="60"/>
              <w:rPr>
                <w:rFonts w:asciiTheme="minorHAnsi" w:hAnsiTheme="minorHAnsi" w:cstheme="minorHAnsi"/>
                <w:i/>
                <w:szCs w:val="22"/>
              </w:rPr>
            </w:pPr>
          </w:p>
        </w:tc>
      </w:tr>
    </w:tbl>
    <w:p w14:paraId="745B4649" w14:textId="32CF30B5" w:rsidR="007C70B7" w:rsidRDefault="007C70B7" w:rsidP="004B12E2">
      <w:pPr>
        <w:spacing w:before="120"/>
        <w:rPr>
          <w:rFonts w:asciiTheme="minorHAnsi" w:hAnsiTheme="minorHAnsi" w:cstheme="minorHAnsi"/>
          <w:b/>
          <w:szCs w:val="22"/>
        </w:rPr>
      </w:pPr>
    </w:p>
    <w:p w14:paraId="518C6878" w14:textId="77777777" w:rsidR="007C70B7" w:rsidRDefault="007C70B7">
      <w:pPr>
        <w:spacing w:after="160" w:line="259" w:lineRule="auto"/>
        <w:rPr>
          <w:rFonts w:asciiTheme="minorHAnsi" w:hAnsiTheme="minorHAnsi" w:cstheme="minorHAnsi"/>
          <w:b/>
          <w:szCs w:val="22"/>
        </w:rPr>
      </w:pPr>
      <w:r>
        <w:rPr>
          <w:rFonts w:asciiTheme="minorHAnsi" w:hAnsiTheme="minorHAnsi" w:cstheme="minorHAnsi"/>
          <w:b/>
          <w:szCs w:val="22"/>
        </w:rPr>
        <w:br w:type="page"/>
      </w:r>
    </w:p>
    <w:p w14:paraId="3E7F4036" w14:textId="77777777" w:rsidR="004B12E2" w:rsidRPr="00CB08A9" w:rsidRDefault="004B12E2" w:rsidP="004B12E2">
      <w:pPr>
        <w:spacing w:before="120"/>
        <w:rPr>
          <w:rFonts w:asciiTheme="minorHAnsi" w:hAnsiTheme="minorHAnsi" w:cstheme="minorHAnsi"/>
          <w:b/>
          <w:szCs w:val="22"/>
        </w:rPr>
      </w:pPr>
    </w:p>
    <w:p w14:paraId="0357528D" w14:textId="77777777" w:rsidR="004B12E2" w:rsidRPr="00CB08A9" w:rsidRDefault="004B12E2" w:rsidP="004B12E2">
      <w:pPr>
        <w:rPr>
          <w:rFonts w:asciiTheme="minorHAnsi" w:hAnsiTheme="minorHAnsi" w:cstheme="minorHAnsi"/>
          <w:b/>
          <w:sz w:val="28"/>
        </w:rPr>
      </w:pPr>
      <w:r w:rsidRPr="00CB08A9">
        <w:rPr>
          <w:rFonts w:asciiTheme="minorHAnsi" w:hAnsiTheme="minorHAnsi" w:cstheme="minorHAnsi"/>
          <w:b/>
          <w:sz w:val="28"/>
        </w:rPr>
        <w:t>Section Two: Action Plan</w:t>
      </w:r>
    </w:p>
    <w:p w14:paraId="4806A37E" w14:textId="77777777" w:rsidR="004B12E2" w:rsidRPr="00CB08A9" w:rsidRDefault="004B12E2" w:rsidP="004B12E2">
      <w:pPr>
        <w:rPr>
          <w:rFonts w:asciiTheme="minorHAnsi" w:hAnsiTheme="minorHAnsi" w:cstheme="minorHAnsi"/>
          <w:b/>
          <w:sz w:val="28"/>
        </w:rPr>
      </w:pPr>
    </w:p>
    <w:p w14:paraId="41BB026C" w14:textId="77777777" w:rsidR="004B12E2" w:rsidRPr="007C70B7" w:rsidRDefault="004B12E2" w:rsidP="004B12E2">
      <w:pPr>
        <w:rPr>
          <w:rFonts w:asciiTheme="minorHAnsi" w:hAnsiTheme="minorHAnsi" w:cstheme="minorHAnsi"/>
          <w:sz w:val="24"/>
        </w:rPr>
      </w:pPr>
      <w:r w:rsidRPr="007C70B7">
        <w:rPr>
          <w:rFonts w:asciiTheme="minorHAnsi" w:hAnsiTheme="minorHAnsi" w:cstheme="minorHAnsi"/>
          <w:sz w:val="24"/>
        </w:rPr>
        <w:t xml:space="preserve">This section should outline how the Course Team/School/Partner Institution has committed to manage the run out of the course following a decision to close.  Each response should articulate steps that will be taken to assure the student experience and quality of academic standards.  </w:t>
      </w:r>
    </w:p>
    <w:p w14:paraId="3E58C76B" w14:textId="77777777" w:rsidR="004B12E2" w:rsidRPr="00CB08A9" w:rsidRDefault="004B12E2" w:rsidP="004B12E2">
      <w:pPr>
        <w:rPr>
          <w:rFonts w:asciiTheme="minorHAnsi" w:hAnsiTheme="minorHAnsi" w:cstheme="minorHAnsi"/>
          <w:b/>
          <w:sz w:val="20"/>
          <w:szCs w:val="20"/>
        </w:rPr>
      </w:pPr>
    </w:p>
    <w:p w14:paraId="6EE73A12" w14:textId="77777777" w:rsidR="004B12E2" w:rsidRPr="00CB08A9" w:rsidRDefault="004B12E2" w:rsidP="004B12E2">
      <w:pPr>
        <w:rPr>
          <w:rFonts w:asciiTheme="minorHAnsi" w:hAnsiTheme="minorHAnsi" w:cstheme="minorHAnsi"/>
          <w:b/>
          <w:sz w:val="28"/>
          <w:szCs w:val="28"/>
        </w:rPr>
      </w:pPr>
      <w:r w:rsidRPr="00CB08A9">
        <w:rPr>
          <w:rFonts w:asciiTheme="minorHAnsi" w:hAnsiTheme="minorHAnsi" w:cstheme="minorHAnsi"/>
          <w:b/>
          <w:sz w:val="28"/>
          <w:szCs w:val="28"/>
        </w:rPr>
        <w:t>1. Prospective Students</w:t>
      </w:r>
    </w:p>
    <w:tbl>
      <w:tblPr>
        <w:tblStyle w:val="TableGrid"/>
        <w:tblW w:w="9209" w:type="dxa"/>
        <w:tblLook w:val="04A0" w:firstRow="1" w:lastRow="0" w:firstColumn="1" w:lastColumn="0" w:noHBand="0" w:noVBand="1"/>
      </w:tblPr>
      <w:tblGrid>
        <w:gridCol w:w="2042"/>
        <w:gridCol w:w="7167"/>
      </w:tblGrid>
      <w:tr w:rsidR="004B12E2" w:rsidRPr="00CB08A9" w14:paraId="781BEFBE" w14:textId="77777777" w:rsidTr="00627E5B">
        <w:tc>
          <w:tcPr>
            <w:tcW w:w="9209" w:type="dxa"/>
            <w:gridSpan w:val="2"/>
            <w:shd w:val="clear" w:color="auto" w:fill="EDEDED" w:themeFill="accent3" w:themeFillTint="33"/>
          </w:tcPr>
          <w:p w14:paraId="37ABBB73"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Closure of recruitment and removal of related publicity materials</w:t>
            </w:r>
          </w:p>
          <w:p w14:paraId="52430ECE" w14:textId="77777777" w:rsidR="004B12E2" w:rsidRPr="007C70B7" w:rsidRDefault="004B12E2" w:rsidP="00D768E0">
            <w:pPr>
              <w:rPr>
                <w:rFonts w:asciiTheme="minorHAnsi" w:hAnsiTheme="minorHAnsi" w:cstheme="minorHAnsi"/>
                <w:bCs/>
                <w:sz w:val="24"/>
              </w:rPr>
            </w:pPr>
            <w:r w:rsidRPr="007C70B7">
              <w:rPr>
                <w:rFonts w:asciiTheme="minorHAnsi" w:hAnsiTheme="minorHAnsi" w:cstheme="minorHAnsi"/>
                <w:bCs/>
                <w:sz w:val="24"/>
              </w:rPr>
              <w:t>Ensure that both the University and the partner organisation have closed recruitment activity and removed course/s from UCAS and other promotional materials, websites, etc.</w:t>
            </w:r>
          </w:p>
          <w:p w14:paraId="719BE17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When all students have completed, ensure that all references to the University in course related materials are removed from partner public information, including hard copy and web-based (and vice versa in University publications, including programme specifications, prospectus, website).</w:t>
            </w:r>
          </w:p>
          <w:p w14:paraId="04261410"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Where the partnership has closed, the partner organisation will be deleted from all relevant University public information.  </w:t>
            </w:r>
          </w:p>
          <w:p w14:paraId="43DC5E56" w14:textId="77777777" w:rsidR="004B12E2" w:rsidRPr="007C70B7" w:rsidRDefault="004B12E2" w:rsidP="00D768E0">
            <w:pPr>
              <w:rPr>
                <w:rFonts w:asciiTheme="minorHAnsi" w:hAnsiTheme="minorHAnsi" w:cstheme="minorHAnsi"/>
                <w:sz w:val="24"/>
              </w:rPr>
            </w:pPr>
          </w:p>
        </w:tc>
      </w:tr>
      <w:tr w:rsidR="004B12E2" w:rsidRPr="00CB08A9" w14:paraId="4BD3E526" w14:textId="77777777" w:rsidTr="00627E5B">
        <w:tc>
          <w:tcPr>
            <w:tcW w:w="2042" w:type="dxa"/>
          </w:tcPr>
          <w:p w14:paraId="62C93871"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5C8740F5" w14:textId="77777777" w:rsidR="004B12E2" w:rsidRPr="00CB08A9" w:rsidRDefault="004B12E2" w:rsidP="00D768E0">
            <w:pPr>
              <w:rPr>
                <w:rFonts w:asciiTheme="minorHAnsi" w:hAnsiTheme="minorHAnsi" w:cstheme="minorHAnsi"/>
                <w:szCs w:val="22"/>
              </w:rPr>
            </w:pPr>
          </w:p>
        </w:tc>
      </w:tr>
      <w:tr w:rsidR="004B12E2" w:rsidRPr="00CB08A9" w14:paraId="0C49F6C6" w14:textId="77777777" w:rsidTr="00627E5B">
        <w:tc>
          <w:tcPr>
            <w:tcW w:w="2042" w:type="dxa"/>
          </w:tcPr>
          <w:p w14:paraId="1B0ABD19"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060516D7" w14:textId="77777777" w:rsidR="004B12E2" w:rsidRPr="00CB08A9" w:rsidRDefault="004B12E2" w:rsidP="00D768E0">
            <w:pPr>
              <w:rPr>
                <w:rFonts w:asciiTheme="minorHAnsi" w:hAnsiTheme="minorHAnsi" w:cstheme="minorHAnsi"/>
                <w:szCs w:val="22"/>
              </w:rPr>
            </w:pPr>
          </w:p>
        </w:tc>
      </w:tr>
      <w:tr w:rsidR="004B12E2" w:rsidRPr="00CB08A9" w14:paraId="18615733" w14:textId="77777777" w:rsidTr="00627E5B">
        <w:tc>
          <w:tcPr>
            <w:tcW w:w="2042" w:type="dxa"/>
          </w:tcPr>
          <w:p w14:paraId="0C8CB40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0CE3C09F" w14:textId="77777777" w:rsidR="004B12E2" w:rsidRPr="00CB08A9" w:rsidRDefault="004B12E2" w:rsidP="00D768E0">
            <w:pPr>
              <w:rPr>
                <w:rFonts w:asciiTheme="minorHAnsi" w:hAnsiTheme="minorHAnsi" w:cstheme="minorHAnsi"/>
                <w:szCs w:val="22"/>
              </w:rPr>
            </w:pPr>
          </w:p>
        </w:tc>
      </w:tr>
      <w:tr w:rsidR="004B12E2" w:rsidRPr="00CB08A9" w14:paraId="218102FC" w14:textId="77777777" w:rsidTr="00627E5B">
        <w:tc>
          <w:tcPr>
            <w:tcW w:w="2042" w:type="dxa"/>
          </w:tcPr>
          <w:p w14:paraId="695B0549"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63E69F7A" w14:textId="77777777" w:rsidR="004B12E2" w:rsidRPr="00CB08A9" w:rsidRDefault="004B12E2" w:rsidP="00D768E0">
            <w:pPr>
              <w:rPr>
                <w:rFonts w:asciiTheme="minorHAnsi" w:hAnsiTheme="minorHAnsi" w:cstheme="minorHAnsi"/>
                <w:szCs w:val="22"/>
              </w:rPr>
            </w:pPr>
          </w:p>
        </w:tc>
      </w:tr>
    </w:tbl>
    <w:p w14:paraId="6D5C3418" w14:textId="77777777" w:rsidR="004B12E2" w:rsidRPr="00CB08A9" w:rsidRDefault="004B12E2" w:rsidP="004B12E2">
      <w:pPr>
        <w:rPr>
          <w:rFonts w:asciiTheme="minorHAnsi" w:hAnsiTheme="minorHAnsi" w:cstheme="minorHAnsi"/>
          <w:b/>
          <w:sz w:val="20"/>
          <w:szCs w:val="20"/>
        </w:rPr>
      </w:pPr>
    </w:p>
    <w:p w14:paraId="05475F8E" w14:textId="77777777" w:rsidR="004B12E2" w:rsidRPr="00CB08A9" w:rsidRDefault="004B12E2" w:rsidP="004B12E2">
      <w:pPr>
        <w:rPr>
          <w:rFonts w:asciiTheme="minorHAnsi" w:hAnsiTheme="minorHAnsi" w:cstheme="minorHAnsi"/>
          <w:b/>
          <w:sz w:val="20"/>
          <w:szCs w:val="20"/>
        </w:rPr>
      </w:pPr>
      <w:r w:rsidRPr="00CB08A9">
        <w:rPr>
          <w:rFonts w:asciiTheme="minorHAnsi" w:hAnsiTheme="minorHAnsi" w:cstheme="minorHAnsi"/>
          <w:b/>
          <w:sz w:val="28"/>
          <w:szCs w:val="28"/>
        </w:rPr>
        <w:t>2. Applicants</w:t>
      </w:r>
    </w:p>
    <w:tbl>
      <w:tblPr>
        <w:tblStyle w:val="TableGrid"/>
        <w:tblW w:w="9209" w:type="dxa"/>
        <w:tblLook w:val="04A0" w:firstRow="1" w:lastRow="0" w:firstColumn="1" w:lastColumn="0" w:noHBand="0" w:noVBand="1"/>
      </w:tblPr>
      <w:tblGrid>
        <w:gridCol w:w="2043"/>
        <w:gridCol w:w="7166"/>
      </w:tblGrid>
      <w:tr w:rsidR="004B12E2" w:rsidRPr="00CB08A9" w14:paraId="4376C6ED" w14:textId="77777777" w:rsidTr="00627E5B">
        <w:tc>
          <w:tcPr>
            <w:tcW w:w="9209" w:type="dxa"/>
            <w:gridSpan w:val="2"/>
            <w:shd w:val="clear" w:color="auto" w:fill="EDEDED" w:themeFill="accent3" w:themeFillTint="33"/>
          </w:tcPr>
          <w:p w14:paraId="1E296E2E"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Notification and communications to applicants</w:t>
            </w:r>
          </w:p>
          <w:p w14:paraId="367498E7" w14:textId="2A117FC7" w:rsidR="004B12E2" w:rsidRPr="007C70B7" w:rsidRDefault="004B12E2" w:rsidP="00D768E0">
            <w:pPr>
              <w:rPr>
                <w:rFonts w:asciiTheme="minorHAnsi" w:hAnsiTheme="minorHAnsi" w:cstheme="minorHAnsi"/>
                <w:bCs/>
                <w:sz w:val="24"/>
              </w:rPr>
            </w:pPr>
            <w:r w:rsidRPr="007C70B7">
              <w:rPr>
                <w:rFonts w:asciiTheme="minorHAnsi" w:hAnsiTheme="minorHAnsi" w:cstheme="minorHAnsi"/>
                <w:bCs/>
                <w:sz w:val="24"/>
              </w:rPr>
              <w:t xml:space="preserve">It is essential that applicants, including those who have been offered a place on a course but not yet accepted, deferred offers and those who have accepted a place but not yet registered, are informed of </w:t>
            </w:r>
            <w:r w:rsidR="000208A2" w:rsidRPr="007C70B7">
              <w:rPr>
                <w:rFonts w:asciiTheme="minorHAnsi" w:hAnsiTheme="minorHAnsi" w:cstheme="minorHAnsi"/>
                <w:bCs/>
                <w:sz w:val="24"/>
              </w:rPr>
              <w:t xml:space="preserve">the </w:t>
            </w:r>
            <w:r w:rsidRPr="007C70B7">
              <w:rPr>
                <w:rFonts w:asciiTheme="minorHAnsi" w:hAnsiTheme="minorHAnsi" w:cstheme="minorHAnsi"/>
                <w:bCs/>
                <w:sz w:val="24"/>
              </w:rPr>
              <w:t xml:space="preserve">course closure and options available to them. </w:t>
            </w:r>
          </w:p>
          <w:p w14:paraId="321AA69E" w14:textId="77777777" w:rsidR="004B12E2" w:rsidRPr="007C70B7" w:rsidRDefault="004B12E2" w:rsidP="00D768E0">
            <w:pPr>
              <w:rPr>
                <w:rFonts w:asciiTheme="minorHAnsi" w:hAnsiTheme="minorHAnsi" w:cstheme="minorHAnsi"/>
                <w:sz w:val="24"/>
              </w:rPr>
            </w:pPr>
          </w:p>
        </w:tc>
      </w:tr>
      <w:tr w:rsidR="004B12E2" w:rsidRPr="00CB08A9" w14:paraId="256E3711" w14:textId="77777777" w:rsidTr="00627E5B">
        <w:tc>
          <w:tcPr>
            <w:tcW w:w="2043" w:type="dxa"/>
          </w:tcPr>
          <w:p w14:paraId="3EBA4F89"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6" w:type="dxa"/>
          </w:tcPr>
          <w:p w14:paraId="0C8A01A8" w14:textId="77777777" w:rsidR="004B12E2" w:rsidRPr="007C70B7" w:rsidRDefault="004B12E2" w:rsidP="00D768E0">
            <w:pPr>
              <w:rPr>
                <w:rFonts w:asciiTheme="minorHAnsi" w:hAnsiTheme="minorHAnsi" w:cstheme="minorHAnsi"/>
                <w:sz w:val="24"/>
              </w:rPr>
            </w:pPr>
          </w:p>
        </w:tc>
      </w:tr>
      <w:tr w:rsidR="004B12E2" w:rsidRPr="00CB08A9" w14:paraId="5FE50DB3" w14:textId="77777777" w:rsidTr="00627E5B">
        <w:tc>
          <w:tcPr>
            <w:tcW w:w="2043" w:type="dxa"/>
          </w:tcPr>
          <w:p w14:paraId="10434106"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6" w:type="dxa"/>
          </w:tcPr>
          <w:p w14:paraId="7F223F58" w14:textId="77777777" w:rsidR="004B12E2" w:rsidRPr="007C70B7" w:rsidRDefault="004B12E2" w:rsidP="00D768E0">
            <w:pPr>
              <w:rPr>
                <w:rFonts w:asciiTheme="minorHAnsi" w:hAnsiTheme="minorHAnsi" w:cstheme="minorHAnsi"/>
                <w:sz w:val="24"/>
              </w:rPr>
            </w:pPr>
          </w:p>
        </w:tc>
      </w:tr>
      <w:tr w:rsidR="004B12E2" w:rsidRPr="00CB08A9" w14:paraId="75AEF096" w14:textId="77777777" w:rsidTr="00627E5B">
        <w:tc>
          <w:tcPr>
            <w:tcW w:w="2043" w:type="dxa"/>
          </w:tcPr>
          <w:p w14:paraId="714B7A3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6" w:type="dxa"/>
          </w:tcPr>
          <w:p w14:paraId="779DA424" w14:textId="77777777" w:rsidR="004B12E2" w:rsidRPr="007C70B7" w:rsidRDefault="004B12E2" w:rsidP="00D768E0">
            <w:pPr>
              <w:rPr>
                <w:rFonts w:asciiTheme="minorHAnsi" w:hAnsiTheme="minorHAnsi" w:cstheme="minorHAnsi"/>
                <w:sz w:val="24"/>
              </w:rPr>
            </w:pPr>
          </w:p>
        </w:tc>
      </w:tr>
      <w:tr w:rsidR="004B12E2" w:rsidRPr="00CB08A9" w14:paraId="1B654C40" w14:textId="77777777" w:rsidTr="00627E5B">
        <w:tc>
          <w:tcPr>
            <w:tcW w:w="2043" w:type="dxa"/>
          </w:tcPr>
          <w:p w14:paraId="53509FE7"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6" w:type="dxa"/>
          </w:tcPr>
          <w:p w14:paraId="57135308" w14:textId="77777777" w:rsidR="004B12E2" w:rsidRPr="007C70B7" w:rsidRDefault="004B12E2" w:rsidP="00D768E0">
            <w:pPr>
              <w:rPr>
                <w:rFonts w:asciiTheme="minorHAnsi" w:hAnsiTheme="minorHAnsi" w:cstheme="minorHAnsi"/>
                <w:sz w:val="24"/>
              </w:rPr>
            </w:pPr>
          </w:p>
        </w:tc>
      </w:tr>
    </w:tbl>
    <w:p w14:paraId="41F07316" w14:textId="77777777" w:rsidR="004B12E2" w:rsidRPr="00CB08A9" w:rsidRDefault="004B12E2" w:rsidP="004B12E2">
      <w:pPr>
        <w:rPr>
          <w:rFonts w:asciiTheme="minorHAnsi" w:hAnsiTheme="minorHAnsi" w:cstheme="minorHAnsi"/>
          <w:b/>
          <w:sz w:val="28"/>
          <w:szCs w:val="28"/>
        </w:rPr>
      </w:pPr>
    </w:p>
    <w:p w14:paraId="407BE8A3" w14:textId="77777777" w:rsidR="004B12E2" w:rsidRPr="00CB08A9" w:rsidRDefault="004B12E2" w:rsidP="004B12E2">
      <w:pPr>
        <w:rPr>
          <w:rFonts w:asciiTheme="minorHAnsi" w:hAnsiTheme="minorHAnsi" w:cstheme="minorHAnsi"/>
          <w:b/>
          <w:sz w:val="28"/>
          <w:szCs w:val="28"/>
        </w:rPr>
      </w:pPr>
      <w:r w:rsidRPr="00CB08A9">
        <w:rPr>
          <w:rFonts w:asciiTheme="minorHAnsi" w:hAnsiTheme="minorHAnsi" w:cstheme="minorHAnsi"/>
          <w:b/>
          <w:sz w:val="28"/>
          <w:szCs w:val="28"/>
        </w:rPr>
        <w:t>2. Current Students</w:t>
      </w:r>
    </w:p>
    <w:tbl>
      <w:tblPr>
        <w:tblStyle w:val="TableGrid"/>
        <w:tblW w:w="9209" w:type="dxa"/>
        <w:tblLook w:val="04A0" w:firstRow="1" w:lastRow="0" w:firstColumn="1" w:lastColumn="0" w:noHBand="0" w:noVBand="1"/>
      </w:tblPr>
      <w:tblGrid>
        <w:gridCol w:w="2133"/>
        <w:gridCol w:w="7076"/>
      </w:tblGrid>
      <w:tr w:rsidR="004B12E2" w:rsidRPr="00CB08A9" w14:paraId="05C5809A" w14:textId="77777777" w:rsidTr="00627E5B">
        <w:tc>
          <w:tcPr>
            <w:tcW w:w="9209" w:type="dxa"/>
            <w:gridSpan w:val="2"/>
            <w:shd w:val="clear" w:color="auto" w:fill="EDEDED" w:themeFill="accent3" w:themeFillTint="33"/>
          </w:tcPr>
          <w:p w14:paraId="6C98804A"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Notification and communications to students</w:t>
            </w:r>
          </w:p>
          <w:p w14:paraId="354D1DF4" w14:textId="77777777" w:rsidR="000208A2" w:rsidRPr="007C70B7" w:rsidRDefault="004B12E2" w:rsidP="00D768E0">
            <w:pPr>
              <w:rPr>
                <w:rFonts w:asciiTheme="minorHAnsi" w:hAnsiTheme="minorHAnsi" w:cstheme="minorHAnsi"/>
                <w:sz w:val="24"/>
              </w:rPr>
            </w:pPr>
            <w:r w:rsidRPr="007C70B7">
              <w:rPr>
                <w:rFonts w:asciiTheme="minorHAnsi" w:hAnsiTheme="minorHAnsi" w:cstheme="minorHAnsi"/>
                <w:sz w:val="24"/>
              </w:rPr>
              <w:t>Students must be kept informed of any changes that may affect them in relation to the closure and student representatives should be involved in planning and managing course closure. This may include arrangements for teaching and supervision, support for placement</w:t>
            </w:r>
            <w:r w:rsidR="000208A2" w:rsidRPr="007C70B7">
              <w:rPr>
                <w:rFonts w:asciiTheme="minorHAnsi" w:hAnsiTheme="minorHAnsi" w:cstheme="minorHAnsi"/>
                <w:sz w:val="24"/>
              </w:rPr>
              <w:t>s</w:t>
            </w:r>
            <w:r w:rsidRPr="007C70B7">
              <w:rPr>
                <w:rFonts w:asciiTheme="minorHAnsi" w:hAnsiTheme="minorHAnsi" w:cstheme="minorHAnsi"/>
                <w:sz w:val="24"/>
              </w:rPr>
              <w:t>/</w:t>
            </w:r>
            <w:r w:rsidR="000208A2" w:rsidRPr="007C70B7">
              <w:rPr>
                <w:rFonts w:asciiTheme="minorHAnsi" w:hAnsiTheme="minorHAnsi" w:cstheme="minorHAnsi"/>
                <w:sz w:val="24"/>
              </w:rPr>
              <w:t>internships</w:t>
            </w:r>
            <w:r w:rsidRPr="007C70B7">
              <w:rPr>
                <w:rFonts w:asciiTheme="minorHAnsi" w:hAnsiTheme="minorHAnsi" w:cstheme="minorHAnsi"/>
                <w:sz w:val="24"/>
              </w:rPr>
              <w:t>, PSRB requirements, reassessment and plans for retake modules and for temporarily withdrawn students</w:t>
            </w:r>
            <w:r w:rsidR="000208A2" w:rsidRPr="007C70B7">
              <w:rPr>
                <w:rFonts w:asciiTheme="minorHAnsi" w:hAnsiTheme="minorHAnsi" w:cstheme="minorHAnsi"/>
                <w:sz w:val="24"/>
              </w:rPr>
              <w:t xml:space="preserve"> and students taking a leave of absence from studies</w:t>
            </w:r>
            <w:r w:rsidRPr="007C70B7">
              <w:rPr>
                <w:rFonts w:asciiTheme="minorHAnsi" w:hAnsiTheme="minorHAnsi" w:cstheme="minorHAnsi"/>
                <w:sz w:val="24"/>
              </w:rPr>
              <w:t>.</w:t>
            </w:r>
          </w:p>
          <w:p w14:paraId="317E973C" w14:textId="757C1C0D"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 </w:t>
            </w:r>
          </w:p>
          <w:p w14:paraId="607CB87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Students should be informed in a meeting so that they can be given reassurances about arrangements to ensure the quality of their experiences through the ‘teach out’ of the course, ask questions, raise any concerns as well as receive written confirmation of arrangements if necessary. </w:t>
            </w:r>
          </w:p>
          <w:p w14:paraId="397C2D1F" w14:textId="77777777" w:rsidR="000208A2" w:rsidRPr="007C70B7" w:rsidRDefault="000208A2" w:rsidP="00D768E0">
            <w:pPr>
              <w:rPr>
                <w:rFonts w:asciiTheme="minorHAnsi" w:hAnsiTheme="minorHAnsi" w:cstheme="minorHAnsi"/>
                <w:sz w:val="24"/>
              </w:rPr>
            </w:pPr>
          </w:p>
          <w:p w14:paraId="2BBE1ECD" w14:textId="4AA72B78" w:rsidR="004B12E2" w:rsidRDefault="004B12E2" w:rsidP="00D768E0">
            <w:pPr>
              <w:rPr>
                <w:rFonts w:asciiTheme="minorHAnsi" w:hAnsiTheme="minorHAnsi" w:cstheme="minorHAnsi"/>
                <w:sz w:val="24"/>
              </w:rPr>
            </w:pPr>
            <w:r w:rsidRPr="007C70B7">
              <w:rPr>
                <w:rFonts w:asciiTheme="minorHAnsi" w:hAnsiTheme="minorHAnsi" w:cstheme="minorHAnsi"/>
                <w:sz w:val="24"/>
              </w:rPr>
              <w:t>It is important to agree who will have the communication responsibility.  Normally the relevant School (in liaison with partners) is responsible for communications with current students</w:t>
            </w:r>
            <w:r w:rsidR="000208A2" w:rsidRPr="007C70B7">
              <w:rPr>
                <w:rFonts w:asciiTheme="minorHAnsi" w:hAnsiTheme="minorHAnsi" w:cstheme="minorHAnsi"/>
                <w:sz w:val="24"/>
              </w:rPr>
              <w:t xml:space="preserve"> and </w:t>
            </w:r>
            <w:r w:rsidRPr="007C70B7">
              <w:rPr>
                <w:rFonts w:asciiTheme="minorHAnsi" w:hAnsiTheme="minorHAnsi" w:cstheme="minorHAnsi"/>
                <w:sz w:val="24"/>
              </w:rPr>
              <w:t xml:space="preserve">the University and the partner should agree any communications with or </w:t>
            </w:r>
            <w:r w:rsidR="000208A2" w:rsidRPr="007C70B7">
              <w:rPr>
                <w:rFonts w:asciiTheme="minorHAnsi" w:hAnsiTheme="minorHAnsi" w:cstheme="minorHAnsi"/>
                <w:sz w:val="24"/>
              </w:rPr>
              <w:t xml:space="preserve">to be </w:t>
            </w:r>
            <w:r w:rsidRPr="007C70B7">
              <w:rPr>
                <w:rFonts w:asciiTheme="minorHAnsi" w:hAnsiTheme="minorHAnsi" w:cstheme="minorHAnsi"/>
                <w:sz w:val="24"/>
              </w:rPr>
              <w:t>sent to students.</w:t>
            </w:r>
          </w:p>
          <w:p w14:paraId="0B0BF04F" w14:textId="77777777" w:rsidR="008009D8" w:rsidRDefault="008009D8" w:rsidP="00D768E0">
            <w:pPr>
              <w:rPr>
                <w:rFonts w:asciiTheme="minorHAnsi" w:hAnsiTheme="minorHAnsi" w:cstheme="minorHAnsi"/>
                <w:sz w:val="24"/>
              </w:rPr>
            </w:pPr>
          </w:p>
          <w:p w14:paraId="23AD2629" w14:textId="026F83CC" w:rsidR="008009D8" w:rsidRPr="008009D8" w:rsidRDefault="008009D8" w:rsidP="00D768E0">
            <w:pPr>
              <w:rPr>
                <w:rFonts w:asciiTheme="minorHAnsi" w:hAnsiTheme="minorHAnsi" w:cstheme="minorHAnsi"/>
                <w:b/>
                <w:bCs/>
                <w:sz w:val="24"/>
              </w:rPr>
            </w:pPr>
            <w:r>
              <w:rPr>
                <w:rFonts w:asciiTheme="minorHAnsi" w:hAnsiTheme="minorHAnsi" w:cstheme="minorHAnsi"/>
                <w:b/>
                <w:bCs/>
                <w:sz w:val="24"/>
              </w:rPr>
              <w:t xml:space="preserve">Please </w:t>
            </w:r>
            <w:r w:rsidR="00D5514D">
              <w:rPr>
                <w:rFonts w:asciiTheme="minorHAnsi" w:hAnsiTheme="minorHAnsi" w:cstheme="minorHAnsi"/>
                <w:b/>
                <w:bCs/>
                <w:sz w:val="24"/>
              </w:rPr>
              <w:t xml:space="preserve">label and </w:t>
            </w:r>
            <w:r>
              <w:rPr>
                <w:rFonts w:asciiTheme="minorHAnsi" w:hAnsiTheme="minorHAnsi" w:cstheme="minorHAnsi"/>
                <w:b/>
                <w:bCs/>
                <w:sz w:val="24"/>
              </w:rPr>
              <w:t>append copies of communication (emails / letters etc)</w:t>
            </w:r>
            <w:r w:rsidR="00E57A93">
              <w:rPr>
                <w:rFonts w:asciiTheme="minorHAnsi" w:hAnsiTheme="minorHAnsi" w:cstheme="minorHAnsi"/>
                <w:b/>
                <w:bCs/>
                <w:sz w:val="24"/>
              </w:rPr>
              <w:t xml:space="preserve"> that have been agreed </w:t>
            </w:r>
            <w:r w:rsidR="007C4684">
              <w:rPr>
                <w:rFonts w:asciiTheme="minorHAnsi" w:hAnsiTheme="minorHAnsi" w:cstheme="minorHAnsi"/>
                <w:b/>
                <w:bCs/>
                <w:sz w:val="24"/>
              </w:rPr>
              <w:t xml:space="preserve">between the University and the partner </w:t>
            </w:r>
            <w:r w:rsidR="00E57A93">
              <w:rPr>
                <w:rFonts w:asciiTheme="minorHAnsi" w:hAnsiTheme="minorHAnsi" w:cstheme="minorHAnsi"/>
                <w:b/>
                <w:bCs/>
                <w:sz w:val="24"/>
              </w:rPr>
              <w:t>and issued to students.</w:t>
            </w:r>
          </w:p>
          <w:p w14:paraId="37B06954" w14:textId="77777777" w:rsidR="004B12E2" w:rsidRPr="007C70B7" w:rsidRDefault="004B12E2" w:rsidP="00D768E0">
            <w:pPr>
              <w:rPr>
                <w:rFonts w:asciiTheme="minorHAnsi" w:hAnsiTheme="minorHAnsi" w:cstheme="minorHAnsi"/>
                <w:sz w:val="24"/>
              </w:rPr>
            </w:pPr>
          </w:p>
        </w:tc>
      </w:tr>
      <w:tr w:rsidR="004B12E2" w:rsidRPr="00CB08A9" w14:paraId="1C267637" w14:textId="77777777" w:rsidTr="00627E5B">
        <w:tc>
          <w:tcPr>
            <w:tcW w:w="2133" w:type="dxa"/>
          </w:tcPr>
          <w:p w14:paraId="04E3598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076" w:type="dxa"/>
          </w:tcPr>
          <w:p w14:paraId="20EF6C9D" w14:textId="77777777" w:rsidR="004B12E2" w:rsidRPr="00CB08A9" w:rsidRDefault="004B12E2" w:rsidP="00D768E0">
            <w:pPr>
              <w:rPr>
                <w:rFonts w:asciiTheme="minorHAnsi" w:hAnsiTheme="minorHAnsi" w:cstheme="minorHAnsi"/>
                <w:szCs w:val="22"/>
              </w:rPr>
            </w:pPr>
          </w:p>
        </w:tc>
      </w:tr>
      <w:tr w:rsidR="004B12E2" w:rsidRPr="00CB08A9" w14:paraId="344BA359" w14:textId="77777777" w:rsidTr="00627E5B">
        <w:tc>
          <w:tcPr>
            <w:tcW w:w="2133" w:type="dxa"/>
          </w:tcPr>
          <w:p w14:paraId="0A91D1C8"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076" w:type="dxa"/>
          </w:tcPr>
          <w:p w14:paraId="1729A92B" w14:textId="77777777" w:rsidR="004B12E2" w:rsidRPr="00CB08A9" w:rsidRDefault="004B12E2" w:rsidP="00D768E0">
            <w:pPr>
              <w:rPr>
                <w:rFonts w:asciiTheme="minorHAnsi" w:hAnsiTheme="minorHAnsi" w:cstheme="minorHAnsi"/>
                <w:szCs w:val="22"/>
              </w:rPr>
            </w:pPr>
          </w:p>
        </w:tc>
      </w:tr>
      <w:tr w:rsidR="004B12E2" w:rsidRPr="00CB08A9" w14:paraId="359B0A6C" w14:textId="77777777" w:rsidTr="00627E5B">
        <w:tc>
          <w:tcPr>
            <w:tcW w:w="2133" w:type="dxa"/>
          </w:tcPr>
          <w:p w14:paraId="54C6672C"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076" w:type="dxa"/>
          </w:tcPr>
          <w:p w14:paraId="5A70D4A8" w14:textId="77777777" w:rsidR="004B12E2" w:rsidRPr="00CB08A9" w:rsidRDefault="004B12E2" w:rsidP="00D768E0">
            <w:pPr>
              <w:rPr>
                <w:rFonts w:asciiTheme="minorHAnsi" w:hAnsiTheme="minorHAnsi" w:cstheme="minorHAnsi"/>
                <w:szCs w:val="22"/>
              </w:rPr>
            </w:pPr>
          </w:p>
        </w:tc>
      </w:tr>
      <w:tr w:rsidR="004B12E2" w:rsidRPr="00CB08A9" w14:paraId="58B5C8BD" w14:textId="77777777" w:rsidTr="00627E5B">
        <w:tc>
          <w:tcPr>
            <w:tcW w:w="2133" w:type="dxa"/>
          </w:tcPr>
          <w:p w14:paraId="17EB9F76"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076" w:type="dxa"/>
          </w:tcPr>
          <w:p w14:paraId="45513D9F" w14:textId="77777777" w:rsidR="004B12E2" w:rsidRPr="00CB08A9" w:rsidRDefault="004B12E2" w:rsidP="00D768E0">
            <w:pPr>
              <w:rPr>
                <w:rFonts w:asciiTheme="minorHAnsi" w:hAnsiTheme="minorHAnsi" w:cstheme="minorHAnsi"/>
                <w:szCs w:val="22"/>
              </w:rPr>
            </w:pPr>
          </w:p>
        </w:tc>
      </w:tr>
    </w:tbl>
    <w:p w14:paraId="50E2DB8B" w14:textId="77777777" w:rsidR="004B12E2" w:rsidRPr="00CB08A9" w:rsidRDefault="004B12E2" w:rsidP="004B12E2">
      <w:pPr>
        <w:rPr>
          <w:rFonts w:asciiTheme="minorHAnsi" w:hAnsiTheme="minorHAnsi" w:cstheme="minorHAnsi"/>
          <w:b/>
          <w:sz w:val="20"/>
          <w:szCs w:val="20"/>
        </w:rPr>
      </w:pPr>
    </w:p>
    <w:p w14:paraId="582AC718" w14:textId="77777777" w:rsidR="004B12E2" w:rsidRPr="00CB08A9" w:rsidRDefault="004B12E2" w:rsidP="004B12E2">
      <w:pPr>
        <w:rPr>
          <w:rFonts w:asciiTheme="minorHAnsi" w:hAnsiTheme="minorHAnsi" w:cstheme="minorHAnsi"/>
          <w:b/>
          <w:sz w:val="28"/>
          <w:szCs w:val="28"/>
        </w:rPr>
      </w:pPr>
    </w:p>
    <w:tbl>
      <w:tblPr>
        <w:tblStyle w:val="TableGrid"/>
        <w:tblW w:w="9209" w:type="dxa"/>
        <w:tblLook w:val="04A0" w:firstRow="1" w:lastRow="0" w:firstColumn="1" w:lastColumn="0" w:noHBand="0" w:noVBand="1"/>
      </w:tblPr>
      <w:tblGrid>
        <w:gridCol w:w="2104"/>
        <w:gridCol w:w="7105"/>
      </w:tblGrid>
      <w:tr w:rsidR="004B12E2" w:rsidRPr="007C70B7" w14:paraId="39F80616" w14:textId="77777777" w:rsidTr="00627E5B">
        <w:tc>
          <w:tcPr>
            <w:tcW w:w="9209" w:type="dxa"/>
            <w:gridSpan w:val="2"/>
            <w:shd w:val="clear" w:color="auto" w:fill="EDEDED" w:themeFill="accent3" w:themeFillTint="33"/>
          </w:tcPr>
          <w:p w14:paraId="7C24D528"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Student progress, temporary withdrawals, referral and retake students</w:t>
            </w:r>
          </w:p>
          <w:p w14:paraId="2C125FE3" w14:textId="4570208F"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Confirmation of numbers of existing students and modes of study on each course/cohorts and predicted completion dates. Provision must be made for students with referrals and arrangements agreed for potential retakes and temporary withdrawal students.  Students should not be disadvantaged due to the closure and arrangements should take full account of their needs</w:t>
            </w:r>
            <w:r w:rsidR="000208A2" w:rsidRPr="007C70B7">
              <w:rPr>
                <w:rFonts w:asciiTheme="minorHAnsi" w:hAnsiTheme="minorHAnsi" w:cstheme="minorHAnsi"/>
                <w:sz w:val="24"/>
              </w:rPr>
              <w:t>.</w:t>
            </w:r>
          </w:p>
          <w:p w14:paraId="57F540C9" w14:textId="77777777" w:rsidR="004B12E2" w:rsidRPr="007C70B7" w:rsidRDefault="004B12E2" w:rsidP="00D768E0">
            <w:pPr>
              <w:rPr>
                <w:rFonts w:asciiTheme="minorHAnsi" w:hAnsiTheme="minorHAnsi" w:cstheme="minorHAnsi"/>
                <w:sz w:val="24"/>
              </w:rPr>
            </w:pPr>
          </w:p>
          <w:p w14:paraId="76C33722" w14:textId="77777777" w:rsidR="004B12E2" w:rsidRPr="00D5514D" w:rsidRDefault="004B12E2" w:rsidP="00D768E0">
            <w:pPr>
              <w:rPr>
                <w:rFonts w:asciiTheme="minorHAnsi" w:hAnsiTheme="minorHAnsi" w:cstheme="minorHAnsi"/>
                <w:b/>
                <w:bCs/>
                <w:sz w:val="24"/>
              </w:rPr>
            </w:pPr>
            <w:r w:rsidRPr="00D5514D">
              <w:rPr>
                <w:rFonts w:asciiTheme="minorHAnsi" w:hAnsiTheme="minorHAnsi" w:cstheme="minorHAnsi"/>
                <w:b/>
                <w:bCs/>
                <w:sz w:val="24"/>
              </w:rPr>
              <w:t>Please append a spreadsheet showing:</w:t>
            </w:r>
          </w:p>
          <w:p w14:paraId="3A270492" w14:textId="4B97C61B" w:rsidR="004B12E2" w:rsidRPr="007C70B7" w:rsidRDefault="000208A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S</w:t>
            </w:r>
            <w:r w:rsidR="004B12E2" w:rsidRPr="007C70B7">
              <w:rPr>
                <w:rFonts w:cstheme="minorHAnsi"/>
                <w:sz w:val="24"/>
                <w:szCs w:val="24"/>
              </w:rPr>
              <w:t>tudent</w:t>
            </w:r>
            <w:r w:rsidRPr="007C70B7">
              <w:rPr>
                <w:rFonts w:cstheme="minorHAnsi"/>
                <w:sz w:val="24"/>
                <w:szCs w:val="24"/>
              </w:rPr>
              <w:t>s</w:t>
            </w:r>
            <w:r w:rsidR="004B12E2" w:rsidRPr="007C70B7">
              <w:rPr>
                <w:rFonts w:cstheme="minorHAnsi"/>
                <w:sz w:val="24"/>
                <w:szCs w:val="24"/>
              </w:rPr>
              <w:t xml:space="preserve"> (names or </w:t>
            </w:r>
            <w:r w:rsidRPr="007C70B7">
              <w:rPr>
                <w:rFonts w:cstheme="minorHAnsi"/>
                <w:sz w:val="24"/>
                <w:szCs w:val="24"/>
              </w:rPr>
              <w:t xml:space="preserve">ID </w:t>
            </w:r>
            <w:r w:rsidR="004B12E2" w:rsidRPr="007C70B7">
              <w:rPr>
                <w:rFonts w:cstheme="minorHAnsi"/>
                <w:sz w:val="24"/>
                <w:szCs w:val="24"/>
              </w:rPr>
              <w:t xml:space="preserve">numbers) </w:t>
            </w:r>
          </w:p>
          <w:p w14:paraId="05E71A34" w14:textId="55B5EEA8" w:rsidR="004B12E2" w:rsidRPr="007C70B7" w:rsidRDefault="004B12E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Route</w:t>
            </w:r>
            <w:r w:rsidR="000208A2" w:rsidRPr="007C70B7">
              <w:rPr>
                <w:rFonts w:cstheme="minorHAnsi"/>
                <w:sz w:val="24"/>
                <w:szCs w:val="24"/>
              </w:rPr>
              <w:t xml:space="preserve">: </w:t>
            </w:r>
            <w:r w:rsidRPr="007C70B7">
              <w:rPr>
                <w:rFonts w:cstheme="minorHAnsi"/>
                <w:sz w:val="24"/>
                <w:szCs w:val="24"/>
              </w:rPr>
              <w:t>FT/PT</w:t>
            </w:r>
            <w:r w:rsidR="000208A2" w:rsidRPr="007C70B7">
              <w:rPr>
                <w:rFonts w:cstheme="minorHAnsi"/>
                <w:sz w:val="24"/>
                <w:szCs w:val="24"/>
              </w:rPr>
              <w:t>/DL</w:t>
            </w:r>
          </w:p>
          <w:p w14:paraId="0DE4E31C" w14:textId="77777777" w:rsidR="004B12E2" w:rsidRPr="007C70B7" w:rsidRDefault="004B12E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Number of credits completed</w:t>
            </w:r>
          </w:p>
          <w:p w14:paraId="20E94EB7" w14:textId="77777777" w:rsidR="004B12E2" w:rsidRPr="007C70B7" w:rsidRDefault="004B12E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Number of credits outstanding</w:t>
            </w:r>
          </w:p>
          <w:p w14:paraId="317D7608" w14:textId="77777777" w:rsidR="004B12E2" w:rsidRPr="007C70B7" w:rsidRDefault="004B12E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Any reassessments</w:t>
            </w:r>
          </w:p>
          <w:p w14:paraId="0A7D7522" w14:textId="77777777" w:rsidR="004B12E2" w:rsidRPr="007C70B7" w:rsidRDefault="004B12E2" w:rsidP="004B12E2">
            <w:pPr>
              <w:pStyle w:val="ListParagraph"/>
              <w:numPr>
                <w:ilvl w:val="0"/>
                <w:numId w:val="1"/>
              </w:numPr>
              <w:spacing w:after="0" w:line="240" w:lineRule="auto"/>
              <w:contextualSpacing w:val="0"/>
              <w:rPr>
                <w:rFonts w:cstheme="minorHAnsi"/>
                <w:sz w:val="24"/>
                <w:szCs w:val="24"/>
              </w:rPr>
            </w:pPr>
            <w:r w:rsidRPr="007C70B7">
              <w:rPr>
                <w:rFonts w:cstheme="minorHAnsi"/>
                <w:sz w:val="24"/>
                <w:szCs w:val="24"/>
              </w:rPr>
              <w:t>Expected date of completion</w:t>
            </w:r>
          </w:p>
          <w:p w14:paraId="0A034197" w14:textId="77777777" w:rsidR="004B12E2" w:rsidRPr="007C70B7" w:rsidRDefault="004B12E2" w:rsidP="00D768E0">
            <w:pPr>
              <w:rPr>
                <w:rFonts w:asciiTheme="minorHAnsi" w:hAnsiTheme="minorHAnsi" w:cstheme="minorHAnsi"/>
                <w:sz w:val="24"/>
              </w:rPr>
            </w:pPr>
          </w:p>
        </w:tc>
      </w:tr>
      <w:tr w:rsidR="004B12E2" w:rsidRPr="007C70B7" w14:paraId="23312294" w14:textId="77777777" w:rsidTr="00627E5B">
        <w:tc>
          <w:tcPr>
            <w:tcW w:w="2104" w:type="dxa"/>
          </w:tcPr>
          <w:p w14:paraId="7B0E57B9"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05" w:type="dxa"/>
          </w:tcPr>
          <w:p w14:paraId="70485D53" w14:textId="77777777" w:rsidR="004B12E2" w:rsidRPr="007C70B7" w:rsidRDefault="004B12E2" w:rsidP="00D768E0">
            <w:pPr>
              <w:rPr>
                <w:rFonts w:asciiTheme="minorHAnsi" w:hAnsiTheme="minorHAnsi" w:cstheme="minorHAnsi"/>
                <w:sz w:val="24"/>
              </w:rPr>
            </w:pPr>
          </w:p>
        </w:tc>
      </w:tr>
      <w:tr w:rsidR="004B12E2" w:rsidRPr="007C70B7" w14:paraId="089A9EA2" w14:textId="77777777" w:rsidTr="00627E5B">
        <w:tc>
          <w:tcPr>
            <w:tcW w:w="2104" w:type="dxa"/>
          </w:tcPr>
          <w:p w14:paraId="2F08511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05" w:type="dxa"/>
          </w:tcPr>
          <w:p w14:paraId="6D1CE56E" w14:textId="77777777" w:rsidR="004B12E2" w:rsidRPr="007C70B7" w:rsidRDefault="004B12E2" w:rsidP="00D768E0">
            <w:pPr>
              <w:rPr>
                <w:rFonts w:asciiTheme="minorHAnsi" w:hAnsiTheme="minorHAnsi" w:cstheme="minorHAnsi"/>
                <w:sz w:val="24"/>
              </w:rPr>
            </w:pPr>
          </w:p>
        </w:tc>
      </w:tr>
      <w:tr w:rsidR="004B12E2" w:rsidRPr="007C70B7" w14:paraId="788B0FF9" w14:textId="77777777" w:rsidTr="00627E5B">
        <w:tc>
          <w:tcPr>
            <w:tcW w:w="2104" w:type="dxa"/>
          </w:tcPr>
          <w:p w14:paraId="2EC44F18"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05" w:type="dxa"/>
          </w:tcPr>
          <w:p w14:paraId="3C1B25EF" w14:textId="77777777" w:rsidR="004B12E2" w:rsidRPr="007C70B7" w:rsidRDefault="004B12E2" w:rsidP="00D768E0">
            <w:pPr>
              <w:rPr>
                <w:rFonts w:asciiTheme="minorHAnsi" w:hAnsiTheme="minorHAnsi" w:cstheme="minorHAnsi"/>
                <w:sz w:val="24"/>
              </w:rPr>
            </w:pPr>
          </w:p>
        </w:tc>
      </w:tr>
      <w:tr w:rsidR="004B12E2" w:rsidRPr="007C70B7" w14:paraId="21247608" w14:textId="77777777" w:rsidTr="00627E5B">
        <w:tc>
          <w:tcPr>
            <w:tcW w:w="2104" w:type="dxa"/>
          </w:tcPr>
          <w:p w14:paraId="09F0AE9C"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05" w:type="dxa"/>
          </w:tcPr>
          <w:p w14:paraId="7167408E" w14:textId="77777777" w:rsidR="004B12E2" w:rsidRPr="007C70B7" w:rsidRDefault="004B12E2" w:rsidP="00D768E0">
            <w:pPr>
              <w:rPr>
                <w:rFonts w:asciiTheme="minorHAnsi" w:hAnsiTheme="minorHAnsi" w:cstheme="minorHAnsi"/>
                <w:sz w:val="24"/>
              </w:rPr>
            </w:pPr>
          </w:p>
        </w:tc>
      </w:tr>
    </w:tbl>
    <w:p w14:paraId="7E4F0420" w14:textId="77777777" w:rsidR="004B12E2" w:rsidRPr="007C70B7" w:rsidRDefault="004B12E2" w:rsidP="004B12E2">
      <w:pPr>
        <w:rPr>
          <w:rFonts w:asciiTheme="minorHAnsi" w:hAnsiTheme="minorHAnsi" w:cstheme="minorHAnsi"/>
          <w:b/>
          <w:sz w:val="32"/>
          <w:szCs w:val="32"/>
        </w:rPr>
      </w:pPr>
    </w:p>
    <w:tbl>
      <w:tblPr>
        <w:tblStyle w:val="TableGrid"/>
        <w:tblW w:w="9209" w:type="dxa"/>
        <w:tblLook w:val="04A0" w:firstRow="1" w:lastRow="0" w:firstColumn="1" w:lastColumn="0" w:noHBand="0" w:noVBand="1"/>
      </w:tblPr>
      <w:tblGrid>
        <w:gridCol w:w="2042"/>
        <w:gridCol w:w="7167"/>
      </w:tblGrid>
      <w:tr w:rsidR="004B12E2" w:rsidRPr="007C70B7" w14:paraId="27877612" w14:textId="77777777" w:rsidTr="00627E5B">
        <w:tc>
          <w:tcPr>
            <w:tcW w:w="9209" w:type="dxa"/>
            <w:gridSpan w:val="2"/>
            <w:shd w:val="clear" w:color="auto" w:fill="EDEDED" w:themeFill="accent3" w:themeFillTint="33"/>
          </w:tcPr>
          <w:p w14:paraId="385E4646"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Course Management and Delivery</w:t>
            </w:r>
          </w:p>
          <w:p w14:paraId="13BAAEA5" w14:textId="048D4B56" w:rsidR="004B12E2" w:rsidRPr="007C70B7" w:rsidRDefault="004B12E2" w:rsidP="00D768E0">
            <w:pPr>
              <w:rPr>
                <w:rFonts w:asciiTheme="minorHAnsi" w:hAnsiTheme="minorHAnsi" w:cstheme="minorHAnsi"/>
                <w:bCs/>
                <w:sz w:val="24"/>
              </w:rPr>
            </w:pPr>
            <w:r w:rsidRPr="007C70B7">
              <w:rPr>
                <w:rFonts w:asciiTheme="minorHAnsi" w:hAnsiTheme="minorHAnsi" w:cstheme="minorHAnsi"/>
                <w:bCs/>
                <w:sz w:val="24"/>
              </w:rPr>
              <w:t xml:space="preserve">Seek and provide assurances that the course can be delivered as approved until completion of the final students registered on the course. Where this is deemed to be at risk, agree alternative arrangements to secure the student experience with the </w:t>
            </w:r>
            <w:r w:rsidR="00EA49A9" w:rsidRPr="007C70B7">
              <w:rPr>
                <w:rFonts w:asciiTheme="minorHAnsi" w:hAnsiTheme="minorHAnsi" w:cstheme="minorHAnsi"/>
                <w:bCs/>
                <w:sz w:val="24"/>
              </w:rPr>
              <w:t>PVC (Student Experience)</w:t>
            </w:r>
            <w:r w:rsidRPr="007C70B7">
              <w:rPr>
                <w:rFonts w:asciiTheme="minorHAnsi" w:hAnsiTheme="minorHAnsi" w:cstheme="minorHAnsi"/>
                <w:bCs/>
                <w:sz w:val="24"/>
              </w:rPr>
              <w:t xml:space="preserve"> and Academic Registrar and consult with students prior to final agreement.</w:t>
            </w:r>
          </w:p>
          <w:p w14:paraId="7BCAA0CB" w14:textId="77777777" w:rsidR="004B12E2" w:rsidRPr="007C70B7" w:rsidRDefault="004B12E2" w:rsidP="00D768E0">
            <w:pPr>
              <w:rPr>
                <w:rFonts w:asciiTheme="minorHAnsi" w:hAnsiTheme="minorHAnsi" w:cstheme="minorHAnsi"/>
                <w:sz w:val="24"/>
              </w:rPr>
            </w:pPr>
          </w:p>
        </w:tc>
      </w:tr>
      <w:tr w:rsidR="004B12E2" w:rsidRPr="007C70B7" w14:paraId="69ACBE07" w14:textId="77777777" w:rsidTr="00627E5B">
        <w:tc>
          <w:tcPr>
            <w:tcW w:w="2042" w:type="dxa"/>
          </w:tcPr>
          <w:p w14:paraId="12C960CA"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5292ED77" w14:textId="77777777" w:rsidR="004B12E2" w:rsidRPr="007C70B7" w:rsidRDefault="004B12E2" w:rsidP="00D768E0">
            <w:pPr>
              <w:rPr>
                <w:rFonts w:asciiTheme="minorHAnsi" w:hAnsiTheme="minorHAnsi" w:cstheme="minorHAnsi"/>
                <w:sz w:val="24"/>
              </w:rPr>
            </w:pPr>
          </w:p>
        </w:tc>
      </w:tr>
      <w:tr w:rsidR="004B12E2" w:rsidRPr="007C70B7" w14:paraId="67BF38C7" w14:textId="77777777" w:rsidTr="00627E5B">
        <w:tc>
          <w:tcPr>
            <w:tcW w:w="2042" w:type="dxa"/>
          </w:tcPr>
          <w:p w14:paraId="2302FD8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44C57FA8" w14:textId="77777777" w:rsidR="004B12E2" w:rsidRPr="007C70B7" w:rsidRDefault="004B12E2" w:rsidP="00D768E0">
            <w:pPr>
              <w:rPr>
                <w:rFonts w:asciiTheme="minorHAnsi" w:hAnsiTheme="minorHAnsi" w:cstheme="minorHAnsi"/>
                <w:sz w:val="24"/>
              </w:rPr>
            </w:pPr>
          </w:p>
        </w:tc>
      </w:tr>
      <w:tr w:rsidR="004B12E2" w:rsidRPr="007C70B7" w14:paraId="3CBE9D4F" w14:textId="77777777" w:rsidTr="00627E5B">
        <w:tc>
          <w:tcPr>
            <w:tcW w:w="2042" w:type="dxa"/>
          </w:tcPr>
          <w:p w14:paraId="2DF227F3"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3DF36035" w14:textId="77777777" w:rsidR="004B12E2" w:rsidRPr="007C70B7" w:rsidRDefault="004B12E2" w:rsidP="00D768E0">
            <w:pPr>
              <w:rPr>
                <w:rFonts w:asciiTheme="minorHAnsi" w:hAnsiTheme="minorHAnsi" w:cstheme="minorHAnsi"/>
                <w:sz w:val="24"/>
              </w:rPr>
            </w:pPr>
          </w:p>
        </w:tc>
      </w:tr>
      <w:tr w:rsidR="004B12E2" w:rsidRPr="007C70B7" w14:paraId="417FADD6" w14:textId="77777777" w:rsidTr="00627E5B">
        <w:tc>
          <w:tcPr>
            <w:tcW w:w="2042" w:type="dxa"/>
          </w:tcPr>
          <w:p w14:paraId="77A5A12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28257ED6" w14:textId="77777777" w:rsidR="004B12E2" w:rsidRPr="007C70B7" w:rsidRDefault="004B12E2" w:rsidP="00D768E0">
            <w:pPr>
              <w:rPr>
                <w:rFonts w:asciiTheme="minorHAnsi" w:hAnsiTheme="minorHAnsi" w:cstheme="minorHAnsi"/>
                <w:sz w:val="24"/>
              </w:rPr>
            </w:pPr>
          </w:p>
        </w:tc>
      </w:tr>
    </w:tbl>
    <w:p w14:paraId="154F7160" w14:textId="77777777" w:rsidR="004B12E2" w:rsidRPr="00CB08A9" w:rsidRDefault="004B12E2" w:rsidP="004B12E2">
      <w:pPr>
        <w:rPr>
          <w:rFonts w:asciiTheme="minorHAnsi" w:hAnsiTheme="minorHAnsi" w:cstheme="minorHAnsi"/>
          <w:b/>
          <w:sz w:val="20"/>
          <w:szCs w:val="20"/>
        </w:rPr>
      </w:pPr>
    </w:p>
    <w:p w14:paraId="23BD2BE5" w14:textId="77777777" w:rsidR="004B12E2" w:rsidRPr="00CB08A9" w:rsidRDefault="004B12E2" w:rsidP="004B12E2">
      <w:pPr>
        <w:rPr>
          <w:rFonts w:asciiTheme="minorHAnsi" w:hAnsiTheme="minorHAnsi" w:cstheme="minorHAnsi"/>
          <w:b/>
          <w:sz w:val="28"/>
          <w:szCs w:val="28"/>
        </w:rPr>
      </w:pPr>
      <w:r w:rsidRPr="00CB08A9">
        <w:rPr>
          <w:rFonts w:asciiTheme="minorHAnsi" w:hAnsiTheme="minorHAnsi" w:cstheme="minorHAnsi"/>
          <w:b/>
          <w:sz w:val="28"/>
          <w:szCs w:val="28"/>
        </w:rPr>
        <w:t>4. Examination Boards and PSRB</w:t>
      </w:r>
    </w:p>
    <w:p w14:paraId="2B49B6A0" w14:textId="77777777" w:rsidR="004B12E2" w:rsidRPr="00CB08A9" w:rsidRDefault="004B12E2" w:rsidP="004B12E2">
      <w:pPr>
        <w:rPr>
          <w:rFonts w:asciiTheme="minorHAnsi" w:hAnsiTheme="minorHAnsi" w:cstheme="minorHAnsi"/>
          <w:b/>
          <w:sz w:val="20"/>
          <w:szCs w:val="20"/>
        </w:rPr>
      </w:pPr>
    </w:p>
    <w:tbl>
      <w:tblPr>
        <w:tblStyle w:val="TableGrid"/>
        <w:tblW w:w="9209" w:type="dxa"/>
        <w:tblLook w:val="04A0" w:firstRow="1" w:lastRow="0" w:firstColumn="1" w:lastColumn="0" w:noHBand="0" w:noVBand="1"/>
      </w:tblPr>
      <w:tblGrid>
        <w:gridCol w:w="2087"/>
        <w:gridCol w:w="7122"/>
      </w:tblGrid>
      <w:tr w:rsidR="004B12E2" w:rsidRPr="00CB08A9" w14:paraId="782192A8" w14:textId="77777777" w:rsidTr="00627E5B">
        <w:tc>
          <w:tcPr>
            <w:tcW w:w="9209" w:type="dxa"/>
            <w:gridSpan w:val="2"/>
            <w:shd w:val="clear" w:color="auto" w:fill="EDEDED" w:themeFill="accent3" w:themeFillTint="33"/>
          </w:tcPr>
          <w:p w14:paraId="45EFE813"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Examination Boards</w:t>
            </w:r>
          </w:p>
          <w:p w14:paraId="1FA6F37A" w14:textId="1D8CB5C1" w:rsidR="004B12E2" w:rsidRPr="007C70B7" w:rsidRDefault="004B12E2" w:rsidP="00D768E0">
            <w:pPr>
              <w:rPr>
                <w:rFonts w:asciiTheme="minorHAnsi" w:hAnsiTheme="minorHAnsi" w:cstheme="minorHAnsi"/>
                <w:bCs/>
                <w:sz w:val="24"/>
              </w:rPr>
            </w:pPr>
            <w:r w:rsidRPr="007C70B7">
              <w:rPr>
                <w:rFonts w:asciiTheme="minorHAnsi" w:hAnsiTheme="minorHAnsi" w:cstheme="minorHAnsi"/>
                <w:bCs/>
                <w:sz w:val="24"/>
              </w:rPr>
              <w:t>Confirm arrangements for marking, moderation and attendance at examination boards. Agree timings of subject/examination boards including a plan to manage students with referrals, retakes or who are temporarily withdrawn. Notify external examiner of arrangements.</w:t>
            </w:r>
          </w:p>
          <w:p w14:paraId="62D7493D" w14:textId="77777777" w:rsidR="004B12E2" w:rsidRPr="007C70B7" w:rsidRDefault="004B12E2" w:rsidP="00D768E0">
            <w:pPr>
              <w:rPr>
                <w:rFonts w:asciiTheme="minorHAnsi" w:hAnsiTheme="minorHAnsi" w:cstheme="minorHAnsi"/>
                <w:sz w:val="24"/>
              </w:rPr>
            </w:pPr>
          </w:p>
        </w:tc>
      </w:tr>
      <w:tr w:rsidR="004B12E2" w:rsidRPr="00CB08A9" w14:paraId="077D24DA" w14:textId="77777777" w:rsidTr="00627E5B">
        <w:tc>
          <w:tcPr>
            <w:tcW w:w="2087" w:type="dxa"/>
          </w:tcPr>
          <w:p w14:paraId="3B042DA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22" w:type="dxa"/>
          </w:tcPr>
          <w:p w14:paraId="2A57DB19" w14:textId="77777777" w:rsidR="004B12E2" w:rsidRPr="007C70B7" w:rsidRDefault="004B12E2" w:rsidP="00D768E0">
            <w:pPr>
              <w:rPr>
                <w:rFonts w:asciiTheme="minorHAnsi" w:hAnsiTheme="minorHAnsi" w:cstheme="minorHAnsi"/>
                <w:sz w:val="24"/>
              </w:rPr>
            </w:pPr>
          </w:p>
        </w:tc>
      </w:tr>
      <w:tr w:rsidR="004B12E2" w:rsidRPr="00CB08A9" w14:paraId="331A8AE6" w14:textId="77777777" w:rsidTr="00627E5B">
        <w:tc>
          <w:tcPr>
            <w:tcW w:w="2087" w:type="dxa"/>
          </w:tcPr>
          <w:p w14:paraId="66FB7FB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22" w:type="dxa"/>
          </w:tcPr>
          <w:p w14:paraId="595F2BA7" w14:textId="77777777" w:rsidR="004B12E2" w:rsidRPr="007C70B7" w:rsidRDefault="004B12E2" w:rsidP="00D768E0">
            <w:pPr>
              <w:rPr>
                <w:rFonts w:asciiTheme="minorHAnsi" w:hAnsiTheme="minorHAnsi" w:cstheme="minorHAnsi"/>
                <w:sz w:val="24"/>
              </w:rPr>
            </w:pPr>
          </w:p>
        </w:tc>
      </w:tr>
      <w:tr w:rsidR="004B12E2" w:rsidRPr="00CB08A9" w14:paraId="2EC4E7F6" w14:textId="77777777" w:rsidTr="00627E5B">
        <w:tc>
          <w:tcPr>
            <w:tcW w:w="2087" w:type="dxa"/>
          </w:tcPr>
          <w:p w14:paraId="1C4F5C3E"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22" w:type="dxa"/>
          </w:tcPr>
          <w:p w14:paraId="2B928354" w14:textId="77777777" w:rsidR="004B12E2" w:rsidRPr="007C70B7" w:rsidRDefault="004B12E2" w:rsidP="00D768E0">
            <w:pPr>
              <w:rPr>
                <w:rFonts w:asciiTheme="minorHAnsi" w:hAnsiTheme="minorHAnsi" w:cstheme="minorHAnsi"/>
                <w:sz w:val="24"/>
              </w:rPr>
            </w:pPr>
          </w:p>
        </w:tc>
      </w:tr>
      <w:tr w:rsidR="004B12E2" w:rsidRPr="00CB08A9" w14:paraId="1BDF336C" w14:textId="77777777" w:rsidTr="00627E5B">
        <w:tc>
          <w:tcPr>
            <w:tcW w:w="2087" w:type="dxa"/>
          </w:tcPr>
          <w:p w14:paraId="530395E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22" w:type="dxa"/>
          </w:tcPr>
          <w:p w14:paraId="4B9B3223" w14:textId="77777777" w:rsidR="004B12E2" w:rsidRPr="007C70B7" w:rsidRDefault="004B12E2" w:rsidP="00D768E0">
            <w:pPr>
              <w:rPr>
                <w:rFonts w:asciiTheme="minorHAnsi" w:hAnsiTheme="minorHAnsi" w:cstheme="minorHAnsi"/>
                <w:sz w:val="24"/>
              </w:rPr>
            </w:pPr>
          </w:p>
        </w:tc>
      </w:tr>
    </w:tbl>
    <w:p w14:paraId="5CC46D61" w14:textId="77777777" w:rsidR="004B12E2" w:rsidRPr="00CB08A9" w:rsidRDefault="004B12E2" w:rsidP="004B12E2">
      <w:pPr>
        <w:rPr>
          <w:rFonts w:asciiTheme="minorHAnsi" w:hAnsiTheme="minorHAnsi" w:cstheme="minorHAnsi"/>
          <w:b/>
          <w:sz w:val="20"/>
          <w:szCs w:val="20"/>
        </w:rPr>
      </w:pPr>
    </w:p>
    <w:p w14:paraId="76A51673" w14:textId="366FB2E5" w:rsidR="004B12E2" w:rsidRPr="007C70B7" w:rsidRDefault="004B12E2" w:rsidP="004B12E2">
      <w:pPr>
        <w:spacing w:before="40" w:after="40"/>
        <w:rPr>
          <w:rFonts w:asciiTheme="minorHAnsi" w:hAnsiTheme="minorHAnsi" w:cstheme="minorHAnsi"/>
          <w:b/>
          <w:szCs w:val="22"/>
        </w:rPr>
      </w:pPr>
      <w:r w:rsidRPr="007C70B7">
        <w:rPr>
          <w:rFonts w:asciiTheme="minorHAnsi" w:hAnsiTheme="minorHAnsi" w:cstheme="minorHAnsi"/>
          <w:b/>
          <w:szCs w:val="22"/>
        </w:rPr>
        <w:t xml:space="preserve">External Examiner appointments - </w:t>
      </w:r>
      <w:r w:rsidRPr="007C70B7">
        <w:rPr>
          <w:rFonts w:asciiTheme="minorHAnsi" w:hAnsiTheme="minorHAnsi" w:cstheme="minorHAnsi"/>
          <w:bCs/>
          <w:i/>
          <w:iCs/>
          <w:szCs w:val="22"/>
          <w:u w:color="00FF00"/>
        </w:rPr>
        <w:t>Check with AQ</w:t>
      </w:r>
      <w:r w:rsidR="00EA49A9" w:rsidRPr="007C70B7">
        <w:rPr>
          <w:rFonts w:asciiTheme="minorHAnsi" w:hAnsiTheme="minorHAnsi" w:cstheme="minorHAnsi"/>
          <w:bCs/>
          <w:i/>
          <w:iCs/>
          <w:szCs w:val="22"/>
          <w:u w:color="00FF00"/>
        </w:rPr>
        <w:t>D</w:t>
      </w:r>
      <w:r w:rsidRPr="007C70B7">
        <w:rPr>
          <w:rFonts w:asciiTheme="minorHAnsi" w:hAnsiTheme="minorHAnsi" w:cstheme="minorHAnsi"/>
          <w:bCs/>
          <w:i/>
          <w:iCs/>
          <w:szCs w:val="22"/>
          <w:u w:color="00FF00"/>
        </w:rPr>
        <w:t xml:space="preserve"> that External Examiners contracts related to the course(s) do not finish before the predicted end of the course.  It may be necessary, in liaison with AQ</w:t>
      </w:r>
      <w:r w:rsidR="00EA49A9" w:rsidRPr="007C70B7">
        <w:rPr>
          <w:rFonts w:asciiTheme="minorHAnsi" w:hAnsiTheme="minorHAnsi" w:cstheme="minorHAnsi"/>
          <w:bCs/>
          <w:i/>
          <w:iCs/>
          <w:szCs w:val="22"/>
          <w:u w:color="00FF00"/>
        </w:rPr>
        <w:t>D</w:t>
      </w:r>
      <w:r w:rsidRPr="007C70B7">
        <w:rPr>
          <w:rFonts w:asciiTheme="minorHAnsi" w:hAnsiTheme="minorHAnsi" w:cstheme="minorHAnsi"/>
          <w:bCs/>
          <w:i/>
          <w:iCs/>
          <w:szCs w:val="22"/>
          <w:u w:color="00FF00"/>
        </w:rPr>
        <w:t>, to review and extend a contract, or appoint new externals to see the closure out.</w:t>
      </w:r>
      <w:r w:rsidRPr="007C70B7">
        <w:rPr>
          <w:rFonts w:asciiTheme="minorHAnsi" w:hAnsiTheme="minorHAnsi" w:cstheme="minorHAnsi"/>
          <w:b/>
          <w:szCs w:val="22"/>
        </w:rPr>
        <w:t xml:space="preserve">  </w:t>
      </w:r>
      <w:r w:rsidRPr="007C70B7">
        <w:rPr>
          <w:rFonts w:asciiTheme="minorHAnsi" w:hAnsiTheme="minorHAnsi" w:cstheme="minorHAnsi"/>
          <w:bCs/>
          <w:i/>
          <w:iCs/>
          <w:szCs w:val="22"/>
          <w:u w:color="00FF00"/>
        </w:rPr>
        <w:t>External Examiners must be notified by AQ</w:t>
      </w:r>
      <w:r w:rsidR="00EA49A9" w:rsidRPr="007C70B7">
        <w:rPr>
          <w:rFonts w:asciiTheme="minorHAnsi" w:hAnsiTheme="minorHAnsi" w:cstheme="minorHAnsi"/>
          <w:bCs/>
          <w:i/>
          <w:iCs/>
          <w:szCs w:val="22"/>
          <w:u w:color="00FF00"/>
        </w:rPr>
        <w:t>D</w:t>
      </w:r>
      <w:r w:rsidRPr="007C70B7">
        <w:rPr>
          <w:rFonts w:asciiTheme="minorHAnsi" w:hAnsiTheme="minorHAnsi" w:cstheme="minorHAnsi"/>
          <w:bCs/>
          <w:i/>
          <w:iCs/>
          <w:szCs w:val="22"/>
          <w:u w:color="00FF00"/>
        </w:rPr>
        <w:t xml:space="preserve"> of the closure of the course(s) and the arrangements made for completion of students, particularly if this varies from the norm.</w:t>
      </w:r>
    </w:p>
    <w:p w14:paraId="6336D63D" w14:textId="77777777" w:rsidR="004B12E2" w:rsidRPr="00CB08A9" w:rsidRDefault="004B12E2" w:rsidP="004B12E2">
      <w:pPr>
        <w:rPr>
          <w:rFonts w:asciiTheme="minorHAnsi" w:hAnsiTheme="minorHAnsi" w:cstheme="minorHAnsi"/>
          <w:b/>
          <w:sz w:val="28"/>
          <w:szCs w:val="28"/>
        </w:rPr>
      </w:pPr>
    </w:p>
    <w:tbl>
      <w:tblPr>
        <w:tblStyle w:val="TableGrid"/>
        <w:tblW w:w="9209" w:type="dxa"/>
        <w:tblLook w:val="04A0" w:firstRow="1" w:lastRow="0" w:firstColumn="1" w:lastColumn="0" w:noHBand="0" w:noVBand="1"/>
      </w:tblPr>
      <w:tblGrid>
        <w:gridCol w:w="2042"/>
        <w:gridCol w:w="7167"/>
      </w:tblGrid>
      <w:tr w:rsidR="004B12E2" w:rsidRPr="007C70B7" w14:paraId="7EEDCB4D" w14:textId="77777777" w:rsidTr="00627E5B">
        <w:tc>
          <w:tcPr>
            <w:tcW w:w="9209" w:type="dxa"/>
            <w:gridSpan w:val="2"/>
            <w:shd w:val="clear" w:color="auto" w:fill="EDEDED" w:themeFill="accent3" w:themeFillTint="33"/>
          </w:tcPr>
          <w:p w14:paraId="49C5CF1B" w14:textId="77777777" w:rsidR="004B12E2" w:rsidRPr="007C70B7" w:rsidRDefault="004B12E2" w:rsidP="00D768E0">
            <w:pPr>
              <w:rPr>
                <w:rFonts w:asciiTheme="minorHAnsi" w:hAnsiTheme="minorHAnsi" w:cstheme="minorHAnsi"/>
                <w:b/>
                <w:bCs/>
                <w:sz w:val="24"/>
              </w:rPr>
            </w:pPr>
            <w:r w:rsidRPr="007C70B7">
              <w:rPr>
                <w:rFonts w:asciiTheme="minorHAnsi" w:hAnsiTheme="minorHAnsi" w:cstheme="minorHAnsi"/>
                <w:b/>
                <w:bCs/>
                <w:sz w:val="24"/>
              </w:rPr>
              <w:t>Professional, Statutory and Regulatory Bodies (PSRBs)</w:t>
            </w:r>
          </w:p>
          <w:p w14:paraId="44A71CB2" w14:textId="77777777" w:rsidR="004B12E2" w:rsidRPr="007C70B7" w:rsidRDefault="004B12E2" w:rsidP="00D768E0">
            <w:pPr>
              <w:rPr>
                <w:rFonts w:asciiTheme="minorHAnsi" w:hAnsiTheme="minorHAnsi" w:cstheme="minorHAnsi"/>
                <w:bCs/>
                <w:sz w:val="24"/>
              </w:rPr>
            </w:pPr>
            <w:r w:rsidRPr="007C70B7">
              <w:rPr>
                <w:rFonts w:asciiTheme="minorHAnsi" w:hAnsiTheme="minorHAnsi" w:cstheme="minorHAnsi"/>
                <w:bCs/>
                <w:sz w:val="24"/>
              </w:rPr>
              <w:t>If any professional bodies are associated with the course, they should be advised of the closure and their advice considered.  Agree who will communicate with PSRBs.</w:t>
            </w:r>
          </w:p>
          <w:p w14:paraId="5A04A2FE" w14:textId="77777777" w:rsidR="004B12E2" w:rsidRPr="007C70B7" w:rsidRDefault="004B12E2" w:rsidP="00D768E0">
            <w:pPr>
              <w:rPr>
                <w:rFonts w:asciiTheme="minorHAnsi" w:hAnsiTheme="minorHAnsi" w:cstheme="minorHAnsi"/>
                <w:sz w:val="24"/>
              </w:rPr>
            </w:pPr>
          </w:p>
        </w:tc>
      </w:tr>
      <w:tr w:rsidR="004B12E2" w:rsidRPr="007C70B7" w14:paraId="4E938B5F" w14:textId="77777777" w:rsidTr="00627E5B">
        <w:tc>
          <w:tcPr>
            <w:tcW w:w="2042" w:type="dxa"/>
          </w:tcPr>
          <w:p w14:paraId="039D51CC"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4557A64C" w14:textId="77777777" w:rsidR="004B12E2" w:rsidRPr="007C70B7" w:rsidRDefault="004B12E2" w:rsidP="00D768E0">
            <w:pPr>
              <w:rPr>
                <w:rFonts w:asciiTheme="minorHAnsi" w:hAnsiTheme="minorHAnsi" w:cstheme="minorHAnsi"/>
                <w:sz w:val="24"/>
              </w:rPr>
            </w:pPr>
          </w:p>
        </w:tc>
      </w:tr>
      <w:tr w:rsidR="004B12E2" w:rsidRPr="007C70B7" w14:paraId="747D7CA4" w14:textId="77777777" w:rsidTr="00627E5B">
        <w:tc>
          <w:tcPr>
            <w:tcW w:w="2042" w:type="dxa"/>
          </w:tcPr>
          <w:p w14:paraId="0D56AC9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51278747" w14:textId="77777777" w:rsidR="004B12E2" w:rsidRPr="007C70B7" w:rsidRDefault="004B12E2" w:rsidP="00D768E0">
            <w:pPr>
              <w:rPr>
                <w:rFonts w:asciiTheme="minorHAnsi" w:hAnsiTheme="minorHAnsi" w:cstheme="minorHAnsi"/>
                <w:sz w:val="24"/>
              </w:rPr>
            </w:pPr>
          </w:p>
        </w:tc>
      </w:tr>
      <w:tr w:rsidR="004B12E2" w:rsidRPr="007C70B7" w14:paraId="55391610" w14:textId="77777777" w:rsidTr="00627E5B">
        <w:tc>
          <w:tcPr>
            <w:tcW w:w="2042" w:type="dxa"/>
          </w:tcPr>
          <w:p w14:paraId="0D239538"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29203FB7" w14:textId="77777777" w:rsidR="004B12E2" w:rsidRPr="007C70B7" w:rsidRDefault="004B12E2" w:rsidP="00D768E0">
            <w:pPr>
              <w:rPr>
                <w:rFonts w:asciiTheme="minorHAnsi" w:hAnsiTheme="minorHAnsi" w:cstheme="minorHAnsi"/>
                <w:sz w:val="24"/>
              </w:rPr>
            </w:pPr>
          </w:p>
        </w:tc>
      </w:tr>
      <w:tr w:rsidR="004B12E2" w:rsidRPr="007C70B7" w14:paraId="3F8C9617" w14:textId="77777777" w:rsidTr="00627E5B">
        <w:tc>
          <w:tcPr>
            <w:tcW w:w="2042" w:type="dxa"/>
          </w:tcPr>
          <w:p w14:paraId="0A1041B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2CB53A5C" w14:textId="77777777" w:rsidR="004B12E2" w:rsidRPr="007C70B7" w:rsidRDefault="004B12E2" w:rsidP="00D768E0">
            <w:pPr>
              <w:rPr>
                <w:rFonts w:asciiTheme="minorHAnsi" w:hAnsiTheme="minorHAnsi" w:cstheme="minorHAnsi"/>
                <w:sz w:val="24"/>
              </w:rPr>
            </w:pPr>
          </w:p>
        </w:tc>
      </w:tr>
    </w:tbl>
    <w:p w14:paraId="76B242F6" w14:textId="77777777" w:rsidR="004B12E2" w:rsidRPr="007C70B7" w:rsidRDefault="004B12E2" w:rsidP="004B12E2">
      <w:pPr>
        <w:rPr>
          <w:rFonts w:asciiTheme="minorHAnsi" w:hAnsiTheme="minorHAnsi" w:cstheme="minorHAnsi"/>
          <w:b/>
          <w:sz w:val="24"/>
        </w:rPr>
      </w:pPr>
    </w:p>
    <w:tbl>
      <w:tblPr>
        <w:tblStyle w:val="TableGrid"/>
        <w:tblW w:w="9209" w:type="dxa"/>
        <w:tblLook w:val="04A0" w:firstRow="1" w:lastRow="0" w:firstColumn="1" w:lastColumn="0" w:noHBand="0" w:noVBand="1"/>
      </w:tblPr>
      <w:tblGrid>
        <w:gridCol w:w="2042"/>
        <w:gridCol w:w="7167"/>
      </w:tblGrid>
      <w:tr w:rsidR="004B12E2" w:rsidRPr="007C70B7" w14:paraId="41EDEBAF" w14:textId="77777777" w:rsidTr="61405E1E">
        <w:tc>
          <w:tcPr>
            <w:tcW w:w="9209" w:type="dxa"/>
            <w:gridSpan w:val="2"/>
            <w:shd w:val="clear" w:color="auto" w:fill="EDEDED" w:themeFill="accent3" w:themeFillTint="33"/>
          </w:tcPr>
          <w:p w14:paraId="2FBFC98F" w14:textId="710EAB91" w:rsidR="004B12E2" w:rsidRPr="007C70B7" w:rsidRDefault="004B12E2" w:rsidP="00EA49A9">
            <w:pPr>
              <w:rPr>
                <w:rFonts w:asciiTheme="minorHAnsi" w:hAnsiTheme="minorHAnsi" w:cstheme="minorHAnsi"/>
                <w:b/>
                <w:bCs/>
                <w:sz w:val="24"/>
              </w:rPr>
            </w:pPr>
            <w:r w:rsidRPr="007C70B7">
              <w:rPr>
                <w:rFonts w:asciiTheme="minorHAnsi" w:hAnsiTheme="minorHAnsi" w:cstheme="minorHAnsi"/>
                <w:b/>
                <w:bCs/>
                <w:sz w:val="24"/>
              </w:rPr>
              <w:t xml:space="preserve">Notification to </w:t>
            </w:r>
            <w:r w:rsidR="00EA49A9" w:rsidRPr="007C70B7">
              <w:rPr>
                <w:rFonts w:asciiTheme="minorHAnsi" w:hAnsiTheme="minorHAnsi" w:cstheme="minorHAnsi"/>
                <w:b/>
                <w:bCs/>
                <w:sz w:val="24"/>
              </w:rPr>
              <w:t xml:space="preserve">Partnerships Office, Student Recruitment and Business Development, </w:t>
            </w:r>
            <w:r w:rsidRPr="007C70B7">
              <w:rPr>
                <w:rFonts w:asciiTheme="minorHAnsi" w:hAnsiTheme="minorHAnsi" w:cstheme="minorHAnsi"/>
                <w:b/>
                <w:bCs/>
                <w:sz w:val="24"/>
              </w:rPr>
              <w:t>AQ</w:t>
            </w:r>
            <w:r w:rsidR="00EA49A9" w:rsidRPr="007C70B7">
              <w:rPr>
                <w:rFonts w:asciiTheme="minorHAnsi" w:hAnsiTheme="minorHAnsi" w:cstheme="minorHAnsi"/>
                <w:b/>
                <w:bCs/>
                <w:sz w:val="24"/>
              </w:rPr>
              <w:t>D</w:t>
            </w:r>
            <w:r w:rsidRPr="007C70B7">
              <w:rPr>
                <w:rFonts w:asciiTheme="minorHAnsi" w:hAnsiTheme="minorHAnsi" w:cstheme="minorHAnsi"/>
                <w:b/>
                <w:bCs/>
                <w:sz w:val="24"/>
              </w:rPr>
              <w:t>,</w:t>
            </w:r>
            <w:r w:rsidR="00EA49A9" w:rsidRPr="007C70B7">
              <w:rPr>
                <w:rFonts w:asciiTheme="minorHAnsi" w:hAnsiTheme="minorHAnsi" w:cstheme="minorHAnsi"/>
                <w:b/>
                <w:bCs/>
                <w:sz w:val="24"/>
              </w:rPr>
              <w:t xml:space="preserve"> Academic Information, Systems, Student Records and Finance</w:t>
            </w:r>
            <w:r w:rsidRPr="007C70B7">
              <w:rPr>
                <w:rFonts w:asciiTheme="minorHAnsi" w:hAnsiTheme="minorHAnsi" w:cstheme="minorHAnsi"/>
                <w:b/>
                <w:bCs/>
                <w:sz w:val="24"/>
              </w:rPr>
              <w:t xml:space="preserve"> </w:t>
            </w:r>
          </w:p>
          <w:p w14:paraId="181A3EF5" w14:textId="5862ACDB" w:rsidR="004B12E2" w:rsidRPr="007C70B7" w:rsidRDefault="00EA49A9" w:rsidP="61405E1E">
            <w:pPr>
              <w:rPr>
                <w:rFonts w:asciiTheme="minorHAnsi" w:hAnsiTheme="minorHAnsi" w:cstheme="minorBidi"/>
                <w:sz w:val="24"/>
              </w:rPr>
            </w:pPr>
            <w:r w:rsidRPr="61405E1E">
              <w:rPr>
                <w:rFonts w:asciiTheme="minorHAnsi" w:hAnsiTheme="minorHAnsi" w:cstheme="minorBidi"/>
                <w:sz w:val="24"/>
              </w:rPr>
              <w:t xml:space="preserve">The Officer to </w:t>
            </w:r>
            <w:r w:rsidR="3A78D6B1" w:rsidRPr="61405E1E">
              <w:rPr>
                <w:rFonts w:asciiTheme="minorHAnsi" w:hAnsiTheme="minorHAnsi" w:cstheme="minorBidi"/>
                <w:sz w:val="24"/>
              </w:rPr>
              <w:t>C</w:t>
            </w:r>
            <w:r w:rsidRPr="61405E1E">
              <w:rPr>
                <w:rFonts w:asciiTheme="minorHAnsi" w:hAnsiTheme="minorHAnsi" w:cstheme="minorBidi"/>
                <w:sz w:val="24"/>
              </w:rPr>
              <w:t xml:space="preserve">PC will maintain the </w:t>
            </w:r>
            <w:r w:rsidR="2CA19A7B" w:rsidRPr="61405E1E">
              <w:rPr>
                <w:rFonts w:asciiTheme="minorHAnsi" w:hAnsiTheme="minorHAnsi" w:cstheme="minorBidi"/>
                <w:sz w:val="24"/>
              </w:rPr>
              <w:t>post</w:t>
            </w:r>
            <w:r w:rsidR="1FF4EB1D" w:rsidRPr="61405E1E">
              <w:rPr>
                <w:rFonts w:asciiTheme="minorHAnsi" w:hAnsiTheme="minorHAnsi" w:cstheme="minorBidi"/>
                <w:sz w:val="24"/>
              </w:rPr>
              <w:t>-</w:t>
            </w:r>
            <w:r w:rsidR="2CA19A7B" w:rsidRPr="61405E1E">
              <w:rPr>
                <w:rFonts w:asciiTheme="minorHAnsi" w:hAnsiTheme="minorHAnsi" w:cstheme="minorBidi"/>
                <w:sz w:val="24"/>
              </w:rPr>
              <w:t>C</w:t>
            </w:r>
            <w:r w:rsidRPr="61405E1E">
              <w:rPr>
                <w:rFonts w:asciiTheme="minorHAnsi" w:hAnsiTheme="minorHAnsi" w:cstheme="minorBidi"/>
                <w:sz w:val="24"/>
              </w:rPr>
              <w:t>PC</w:t>
            </w:r>
            <w:r w:rsidR="412900D8" w:rsidRPr="61405E1E">
              <w:rPr>
                <w:rFonts w:asciiTheme="minorHAnsi" w:hAnsiTheme="minorHAnsi" w:cstheme="minorBidi"/>
                <w:sz w:val="24"/>
              </w:rPr>
              <w:t>/APC</w:t>
            </w:r>
            <w:r w:rsidRPr="61405E1E">
              <w:rPr>
                <w:rFonts w:asciiTheme="minorHAnsi" w:hAnsiTheme="minorHAnsi" w:cstheme="minorBidi"/>
                <w:sz w:val="24"/>
              </w:rPr>
              <w:t xml:space="preserve"> log with key information</w:t>
            </w:r>
            <w:r w:rsidR="004B12E2" w:rsidRPr="61405E1E">
              <w:rPr>
                <w:rFonts w:asciiTheme="minorHAnsi" w:hAnsiTheme="minorHAnsi" w:cstheme="minorBidi"/>
                <w:sz w:val="24"/>
              </w:rPr>
              <w:t xml:space="preserve"> of any closures and predicted dates of completion.  </w:t>
            </w:r>
          </w:p>
        </w:tc>
      </w:tr>
      <w:tr w:rsidR="004B12E2" w:rsidRPr="007C70B7" w14:paraId="29FFF907" w14:textId="77777777" w:rsidTr="61405E1E">
        <w:tc>
          <w:tcPr>
            <w:tcW w:w="2042" w:type="dxa"/>
          </w:tcPr>
          <w:p w14:paraId="5F7778A1"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055BB373" w14:textId="77777777" w:rsidR="004B12E2" w:rsidRPr="007C70B7" w:rsidRDefault="004B12E2" w:rsidP="00D768E0">
            <w:pPr>
              <w:rPr>
                <w:rFonts w:asciiTheme="minorHAnsi" w:hAnsiTheme="minorHAnsi" w:cstheme="minorHAnsi"/>
                <w:sz w:val="24"/>
              </w:rPr>
            </w:pPr>
          </w:p>
        </w:tc>
      </w:tr>
      <w:tr w:rsidR="004B12E2" w:rsidRPr="007C70B7" w14:paraId="1E2A6A60" w14:textId="77777777" w:rsidTr="61405E1E">
        <w:tc>
          <w:tcPr>
            <w:tcW w:w="2042" w:type="dxa"/>
          </w:tcPr>
          <w:p w14:paraId="5C014880"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384730DD" w14:textId="77777777" w:rsidR="004B12E2" w:rsidRPr="007C70B7" w:rsidRDefault="004B12E2" w:rsidP="00D768E0">
            <w:pPr>
              <w:rPr>
                <w:rFonts w:asciiTheme="minorHAnsi" w:hAnsiTheme="minorHAnsi" w:cstheme="minorHAnsi"/>
                <w:sz w:val="24"/>
              </w:rPr>
            </w:pPr>
          </w:p>
        </w:tc>
      </w:tr>
      <w:tr w:rsidR="004B12E2" w:rsidRPr="007C70B7" w14:paraId="43ABAA4F" w14:textId="77777777" w:rsidTr="61405E1E">
        <w:tc>
          <w:tcPr>
            <w:tcW w:w="2042" w:type="dxa"/>
          </w:tcPr>
          <w:p w14:paraId="5C3FA16A"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102056B9" w14:textId="77777777" w:rsidR="004B12E2" w:rsidRPr="007C70B7" w:rsidRDefault="004B12E2" w:rsidP="00D768E0">
            <w:pPr>
              <w:rPr>
                <w:rFonts w:asciiTheme="minorHAnsi" w:hAnsiTheme="minorHAnsi" w:cstheme="minorHAnsi"/>
                <w:sz w:val="24"/>
              </w:rPr>
            </w:pPr>
          </w:p>
        </w:tc>
      </w:tr>
      <w:tr w:rsidR="004B12E2" w:rsidRPr="007C70B7" w14:paraId="179FB802" w14:textId="77777777" w:rsidTr="61405E1E">
        <w:tc>
          <w:tcPr>
            <w:tcW w:w="2042" w:type="dxa"/>
          </w:tcPr>
          <w:p w14:paraId="2BB16DE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50D1B1D2" w14:textId="77777777" w:rsidR="004B12E2" w:rsidRPr="007C70B7" w:rsidRDefault="004B12E2" w:rsidP="00D768E0">
            <w:pPr>
              <w:rPr>
                <w:rFonts w:asciiTheme="minorHAnsi" w:hAnsiTheme="minorHAnsi" w:cstheme="minorHAnsi"/>
                <w:sz w:val="24"/>
              </w:rPr>
            </w:pPr>
          </w:p>
        </w:tc>
      </w:tr>
    </w:tbl>
    <w:p w14:paraId="1C942E7D" w14:textId="5A27B1EB" w:rsidR="004B12E2" w:rsidRPr="00CB08A9" w:rsidRDefault="004B12E2" w:rsidP="004B12E2">
      <w:pPr>
        <w:spacing w:before="120"/>
        <w:rPr>
          <w:rFonts w:asciiTheme="minorHAnsi" w:hAnsiTheme="minorHAnsi" w:cstheme="minorHAnsi"/>
          <w:b/>
          <w:sz w:val="28"/>
          <w:szCs w:val="28"/>
        </w:rPr>
      </w:pPr>
      <w:r w:rsidRPr="00CB08A9">
        <w:rPr>
          <w:rFonts w:asciiTheme="minorHAnsi" w:hAnsiTheme="minorHAnsi" w:cstheme="minorHAnsi"/>
          <w:b/>
          <w:sz w:val="28"/>
          <w:szCs w:val="28"/>
        </w:rPr>
        <w:t>5.</w:t>
      </w:r>
      <w:r w:rsidRPr="00CB08A9">
        <w:rPr>
          <w:rFonts w:asciiTheme="minorHAnsi" w:hAnsiTheme="minorHAnsi" w:cstheme="minorHAnsi"/>
          <w:b/>
          <w:sz w:val="28"/>
          <w:szCs w:val="28"/>
        </w:rPr>
        <w:tab/>
        <w:t xml:space="preserve">Partnership Agreement </w:t>
      </w:r>
      <w:r w:rsidR="00EA49A9">
        <w:rPr>
          <w:rFonts w:asciiTheme="minorHAnsi" w:hAnsiTheme="minorHAnsi" w:cstheme="minorHAnsi"/>
          <w:b/>
          <w:sz w:val="28"/>
          <w:szCs w:val="28"/>
        </w:rPr>
        <w:t>(IMoA and / or CLA)</w:t>
      </w:r>
    </w:p>
    <w:tbl>
      <w:tblPr>
        <w:tblStyle w:val="TableGrid"/>
        <w:tblW w:w="9209" w:type="dxa"/>
        <w:tblLook w:val="04A0" w:firstRow="1" w:lastRow="0" w:firstColumn="1" w:lastColumn="0" w:noHBand="0" w:noVBand="1"/>
      </w:tblPr>
      <w:tblGrid>
        <w:gridCol w:w="2057"/>
        <w:gridCol w:w="7152"/>
      </w:tblGrid>
      <w:tr w:rsidR="004B12E2" w:rsidRPr="007C70B7" w14:paraId="64F10542" w14:textId="77777777" w:rsidTr="00627E5B">
        <w:tc>
          <w:tcPr>
            <w:tcW w:w="9209" w:type="dxa"/>
            <w:gridSpan w:val="2"/>
            <w:shd w:val="clear" w:color="auto" w:fill="EDEDED" w:themeFill="accent3" w:themeFillTint="33"/>
          </w:tcPr>
          <w:p w14:paraId="47E2CE2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b/>
                <w:sz w:val="24"/>
              </w:rPr>
              <w:t>Formal letter to collaborative institution</w:t>
            </w:r>
            <w:r w:rsidRPr="007C70B7">
              <w:rPr>
                <w:rFonts w:asciiTheme="minorHAnsi" w:hAnsiTheme="minorHAnsi" w:cstheme="minorHAnsi"/>
                <w:sz w:val="24"/>
              </w:rPr>
              <w:t xml:space="preserve"> (if not already sent/or received and acknowledged)</w:t>
            </w:r>
          </w:p>
          <w:p w14:paraId="630B4791"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If a formal letter has not been sent but the decision has been made to close the partnership or a particular course at a collaborative partner, please state here who will write the letter, who will sign the letter and when the letter will be written. </w:t>
            </w:r>
          </w:p>
          <w:p w14:paraId="094A9B9E" w14:textId="77777777" w:rsidR="00EA49A9" w:rsidRPr="007C70B7" w:rsidRDefault="00EA49A9" w:rsidP="00D768E0">
            <w:pPr>
              <w:rPr>
                <w:rFonts w:asciiTheme="minorHAnsi" w:hAnsiTheme="minorHAnsi" w:cstheme="minorHAnsi"/>
                <w:sz w:val="24"/>
              </w:rPr>
            </w:pPr>
          </w:p>
          <w:p w14:paraId="2C3E167A" w14:textId="0E40B08D" w:rsidR="004B12E2" w:rsidRPr="007C70B7" w:rsidRDefault="004B12E2" w:rsidP="00EA49A9">
            <w:pPr>
              <w:rPr>
                <w:rFonts w:asciiTheme="minorHAnsi" w:hAnsiTheme="minorHAnsi" w:cstheme="minorHAnsi"/>
                <w:sz w:val="24"/>
              </w:rPr>
            </w:pPr>
            <w:r w:rsidRPr="007C70B7">
              <w:rPr>
                <w:rFonts w:asciiTheme="minorHAnsi" w:hAnsiTheme="minorHAnsi" w:cstheme="minorHAnsi"/>
                <w:sz w:val="24"/>
              </w:rPr>
              <w:t>Where a partner has decided to terminate, the same information must be entered here in relation to both the termination letter from the partner, and the formal acknowledgement of the termination from the University.</w:t>
            </w:r>
          </w:p>
        </w:tc>
      </w:tr>
      <w:tr w:rsidR="004B12E2" w:rsidRPr="007C70B7" w14:paraId="7DC96B9B" w14:textId="77777777" w:rsidTr="00627E5B">
        <w:tc>
          <w:tcPr>
            <w:tcW w:w="2057" w:type="dxa"/>
          </w:tcPr>
          <w:p w14:paraId="0D63A4F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52" w:type="dxa"/>
          </w:tcPr>
          <w:p w14:paraId="42BD9351" w14:textId="77777777" w:rsidR="004B12E2" w:rsidRPr="007C70B7" w:rsidRDefault="004B12E2" w:rsidP="00D768E0">
            <w:pPr>
              <w:rPr>
                <w:rFonts w:asciiTheme="minorHAnsi" w:hAnsiTheme="minorHAnsi" w:cstheme="minorHAnsi"/>
                <w:sz w:val="24"/>
              </w:rPr>
            </w:pPr>
          </w:p>
        </w:tc>
      </w:tr>
      <w:tr w:rsidR="004B12E2" w:rsidRPr="007C70B7" w14:paraId="38B404CD" w14:textId="77777777" w:rsidTr="00627E5B">
        <w:tc>
          <w:tcPr>
            <w:tcW w:w="2057" w:type="dxa"/>
          </w:tcPr>
          <w:p w14:paraId="333209B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52" w:type="dxa"/>
          </w:tcPr>
          <w:p w14:paraId="21AB038D" w14:textId="77777777" w:rsidR="004B12E2" w:rsidRPr="007C70B7" w:rsidRDefault="004B12E2" w:rsidP="00D768E0">
            <w:pPr>
              <w:rPr>
                <w:rFonts w:asciiTheme="minorHAnsi" w:hAnsiTheme="minorHAnsi" w:cstheme="minorHAnsi"/>
                <w:sz w:val="24"/>
              </w:rPr>
            </w:pPr>
          </w:p>
        </w:tc>
      </w:tr>
      <w:tr w:rsidR="004B12E2" w:rsidRPr="007C70B7" w14:paraId="7B3AA205" w14:textId="77777777" w:rsidTr="00627E5B">
        <w:tc>
          <w:tcPr>
            <w:tcW w:w="2057" w:type="dxa"/>
          </w:tcPr>
          <w:p w14:paraId="6D28F85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52" w:type="dxa"/>
          </w:tcPr>
          <w:p w14:paraId="57CD54CA" w14:textId="77777777" w:rsidR="004B12E2" w:rsidRPr="007C70B7" w:rsidRDefault="004B12E2" w:rsidP="00D768E0">
            <w:pPr>
              <w:rPr>
                <w:rFonts w:asciiTheme="minorHAnsi" w:hAnsiTheme="minorHAnsi" w:cstheme="minorHAnsi"/>
                <w:sz w:val="24"/>
              </w:rPr>
            </w:pPr>
          </w:p>
        </w:tc>
      </w:tr>
      <w:tr w:rsidR="004B12E2" w:rsidRPr="007C70B7" w14:paraId="0D12B037" w14:textId="77777777" w:rsidTr="00627E5B">
        <w:tc>
          <w:tcPr>
            <w:tcW w:w="2057" w:type="dxa"/>
          </w:tcPr>
          <w:p w14:paraId="13669573"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52" w:type="dxa"/>
          </w:tcPr>
          <w:p w14:paraId="61802B86" w14:textId="77777777" w:rsidR="004B12E2" w:rsidRPr="007C70B7" w:rsidRDefault="004B12E2" w:rsidP="00D768E0">
            <w:pPr>
              <w:rPr>
                <w:rFonts w:asciiTheme="minorHAnsi" w:hAnsiTheme="minorHAnsi" w:cstheme="minorHAnsi"/>
                <w:sz w:val="24"/>
              </w:rPr>
            </w:pPr>
          </w:p>
        </w:tc>
      </w:tr>
    </w:tbl>
    <w:p w14:paraId="20FEDD1D" w14:textId="77777777" w:rsidR="004B12E2" w:rsidRPr="007C70B7" w:rsidRDefault="004B12E2" w:rsidP="004B12E2">
      <w:pPr>
        <w:spacing w:before="120"/>
        <w:rPr>
          <w:rFonts w:asciiTheme="minorHAnsi" w:hAnsiTheme="minorHAnsi" w:cstheme="minorHAnsi"/>
          <w:b/>
          <w:sz w:val="24"/>
        </w:rPr>
      </w:pPr>
    </w:p>
    <w:tbl>
      <w:tblPr>
        <w:tblStyle w:val="TableGrid"/>
        <w:tblW w:w="9209" w:type="dxa"/>
        <w:tblLook w:val="04A0" w:firstRow="1" w:lastRow="0" w:firstColumn="1" w:lastColumn="0" w:noHBand="0" w:noVBand="1"/>
      </w:tblPr>
      <w:tblGrid>
        <w:gridCol w:w="2042"/>
        <w:gridCol w:w="7167"/>
      </w:tblGrid>
      <w:tr w:rsidR="004B12E2" w:rsidRPr="007C70B7" w14:paraId="1088BB83" w14:textId="77777777" w:rsidTr="00627E5B">
        <w:tc>
          <w:tcPr>
            <w:tcW w:w="9209" w:type="dxa"/>
            <w:gridSpan w:val="2"/>
            <w:shd w:val="clear" w:color="auto" w:fill="EDEDED" w:themeFill="accent3" w:themeFillTint="33"/>
          </w:tcPr>
          <w:p w14:paraId="6C755EAD"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Partnership Agreement</w:t>
            </w:r>
          </w:p>
          <w:p w14:paraId="6DBDF514" w14:textId="68D134B4"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If the </w:t>
            </w:r>
            <w:r w:rsidR="00EA49A9" w:rsidRPr="007C70B7">
              <w:rPr>
                <w:rFonts w:asciiTheme="minorHAnsi" w:hAnsiTheme="minorHAnsi" w:cstheme="minorHAnsi"/>
                <w:sz w:val="24"/>
              </w:rPr>
              <w:t>IMoA and / or CLA</w:t>
            </w:r>
            <w:r w:rsidRPr="007C70B7">
              <w:rPr>
                <w:rFonts w:asciiTheme="minorHAnsi" w:hAnsiTheme="minorHAnsi" w:cstheme="minorHAnsi"/>
                <w:sz w:val="24"/>
              </w:rPr>
              <w:t xml:space="preserve"> is due to expire before the students complete, then an interim agreement or an amendment to the existing agreement must be considered to safeguard the student experience. Discuss with </w:t>
            </w:r>
            <w:r w:rsidR="007C70B7" w:rsidRPr="007C70B7">
              <w:rPr>
                <w:rFonts w:asciiTheme="minorHAnsi" w:hAnsiTheme="minorHAnsi" w:cstheme="minorHAnsi"/>
                <w:sz w:val="24"/>
              </w:rPr>
              <w:t>the Partnerships Office and AQD</w:t>
            </w:r>
            <w:r w:rsidRPr="007C70B7">
              <w:rPr>
                <w:rFonts w:asciiTheme="minorHAnsi" w:hAnsiTheme="minorHAnsi" w:cstheme="minorHAnsi"/>
                <w:sz w:val="24"/>
              </w:rPr>
              <w:t>.</w:t>
            </w:r>
          </w:p>
          <w:p w14:paraId="6DF53F0F" w14:textId="77777777" w:rsidR="007C70B7" w:rsidRPr="007C70B7" w:rsidRDefault="007C70B7" w:rsidP="00D768E0">
            <w:pPr>
              <w:rPr>
                <w:rFonts w:asciiTheme="minorHAnsi" w:hAnsiTheme="minorHAnsi" w:cstheme="minorHAnsi"/>
                <w:sz w:val="24"/>
              </w:rPr>
            </w:pPr>
          </w:p>
          <w:p w14:paraId="2B6FDF34" w14:textId="0EA1A204"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The Agreement can only end when the last student completes their </w:t>
            </w:r>
            <w:r w:rsidR="007C70B7" w:rsidRPr="007C70B7">
              <w:rPr>
                <w:rFonts w:asciiTheme="minorHAnsi" w:hAnsiTheme="minorHAnsi" w:cstheme="minorHAnsi"/>
                <w:sz w:val="24"/>
              </w:rPr>
              <w:t>course</w:t>
            </w:r>
            <w:r w:rsidRPr="007C70B7">
              <w:rPr>
                <w:rFonts w:asciiTheme="minorHAnsi" w:hAnsiTheme="minorHAnsi" w:cstheme="minorHAnsi"/>
                <w:sz w:val="24"/>
              </w:rPr>
              <w:t>, there are no outstanding referrals or retakes and ‘teach out’ arrangements are agreed.</w:t>
            </w:r>
          </w:p>
          <w:p w14:paraId="7DD286C2" w14:textId="77777777" w:rsidR="004B12E2" w:rsidRPr="007C70B7" w:rsidRDefault="004B12E2" w:rsidP="00D768E0">
            <w:pPr>
              <w:rPr>
                <w:rFonts w:asciiTheme="minorHAnsi" w:hAnsiTheme="minorHAnsi" w:cstheme="minorHAnsi"/>
                <w:sz w:val="24"/>
              </w:rPr>
            </w:pPr>
          </w:p>
        </w:tc>
      </w:tr>
      <w:tr w:rsidR="004B12E2" w:rsidRPr="007C70B7" w14:paraId="6FC624C9" w14:textId="77777777" w:rsidTr="00627E5B">
        <w:tc>
          <w:tcPr>
            <w:tcW w:w="2042" w:type="dxa"/>
          </w:tcPr>
          <w:p w14:paraId="688E4DF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365180C7" w14:textId="77777777" w:rsidR="004B12E2" w:rsidRPr="007C70B7" w:rsidRDefault="004B12E2" w:rsidP="00D768E0">
            <w:pPr>
              <w:rPr>
                <w:rFonts w:asciiTheme="minorHAnsi" w:hAnsiTheme="minorHAnsi" w:cstheme="minorHAnsi"/>
                <w:sz w:val="24"/>
              </w:rPr>
            </w:pPr>
          </w:p>
        </w:tc>
      </w:tr>
      <w:tr w:rsidR="004B12E2" w:rsidRPr="007C70B7" w14:paraId="0C55F466" w14:textId="77777777" w:rsidTr="00627E5B">
        <w:tc>
          <w:tcPr>
            <w:tcW w:w="2042" w:type="dxa"/>
          </w:tcPr>
          <w:p w14:paraId="1F7E32B3"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476BC449" w14:textId="77777777" w:rsidR="004B12E2" w:rsidRPr="007C70B7" w:rsidRDefault="004B12E2" w:rsidP="00D768E0">
            <w:pPr>
              <w:rPr>
                <w:rFonts w:asciiTheme="minorHAnsi" w:hAnsiTheme="minorHAnsi" w:cstheme="minorHAnsi"/>
                <w:sz w:val="24"/>
              </w:rPr>
            </w:pPr>
          </w:p>
        </w:tc>
      </w:tr>
      <w:tr w:rsidR="004B12E2" w:rsidRPr="007C70B7" w14:paraId="01C1686F" w14:textId="77777777" w:rsidTr="00627E5B">
        <w:tc>
          <w:tcPr>
            <w:tcW w:w="2042" w:type="dxa"/>
          </w:tcPr>
          <w:p w14:paraId="588D924B"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4A322BA6" w14:textId="77777777" w:rsidR="004B12E2" w:rsidRPr="007C70B7" w:rsidRDefault="004B12E2" w:rsidP="00D768E0">
            <w:pPr>
              <w:rPr>
                <w:rFonts w:asciiTheme="minorHAnsi" w:hAnsiTheme="minorHAnsi" w:cstheme="minorHAnsi"/>
                <w:sz w:val="24"/>
              </w:rPr>
            </w:pPr>
          </w:p>
        </w:tc>
      </w:tr>
      <w:tr w:rsidR="004B12E2" w:rsidRPr="007C70B7" w14:paraId="42E7E1B1" w14:textId="77777777" w:rsidTr="00627E5B">
        <w:tc>
          <w:tcPr>
            <w:tcW w:w="2042" w:type="dxa"/>
          </w:tcPr>
          <w:p w14:paraId="73D017BA"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112B3DA0" w14:textId="77777777" w:rsidR="004B12E2" w:rsidRPr="007C70B7" w:rsidRDefault="004B12E2" w:rsidP="00D768E0">
            <w:pPr>
              <w:rPr>
                <w:rFonts w:asciiTheme="minorHAnsi" w:hAnsiTheme="minorHAnsi" w:cstheme="minorHAnsi"/>
                <w:sz w:val="24"/>
              </w:rPr>
            </w:pPr>
          </w:p>
        </w:tc>
      </w:tr>
    </w:tbl>
    <w:p w14:paraId="54CA107A" w14:textId="77777777" w:rsidR="004B12E2" w:rsidRPr="007C70B7" w:rsidRDefault="004B12E2" w:rsidP="004B12E2">
      <w:pPr>
        <w:spacing w:before="120"/>
        <w:rPr>
          <w:rFonts w:asciiTheme="minorHAnsi" w:hAnsiTheme="minorHAnsi" w:cstheme="minorHAnsi"/>
          <w:b/>
          <w:sz w:val="24"/>
        </w:rPr>
      </w:pPr>
    </w:p>
    <w:tbl>
      <w:tblPr>
        <w:tblStyle w:val="TableGrid"/>
        <w:tblW w:w="9209" w:type="dxa"/>
        <w:tblLook w:val="04A0" w:firstRow="1" w:lastRow="0" w:firstColumn="1" w:lastColumn="0" w:noHBand="0" w:noVBand="1"/>
      </w:tblPr>
      <w:tblGrid>
        <w:gridCol w:w="2042"/>
        <w:gridCol w:w="7167"/>
      </w:tblGrid>
      <w:tr w:rsidR="004B12E2" w:rsidRPr="007C70B7" w14:paraId="70D5344B" w14:textId="77777777" w:rsidTr="61405E1E">
        <w:tc>
          <w:tcPr>
            <w:tcW w:w="9209" w:type="dxa"/>
            <w:gridSpan w:val="2"/>
            <w:shd w:val="clear" w:color="auto" w:fill="EDEDED" w:themeFill="accent3" w:themeFillTint="33"/>
          </w:tcPr>
          <w:p w14:paraId="66E6F59B"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Registered Lecturers</w:t>
            </w:r>
          </w:p>
          <w:p w14:paraId="45691A9E" w14:textId="4F08B979" w:rsidR="004B12E2" w:rsidRPr="007C70B7" w:rsidRDefault="004B12E2" w:rsidP="61405E1E">
            <w:pPr>
              <w:rPr>
                <w:rFonts w:asciiTheme="minorHAnsi" w:hAnsiTheme="minorHAnsi" w:cstheme="minorBidi"/>
                <w:sz w:val="24"/>
              </w:rPr>
            </w:pPr>
            <w:r w:rsidRPr="61405E1E">
              <w:rPr>
                <w:rFonts w:asciiTheme="minorHAnsi" w:hAnsiTheme="minorHAnsi" w:cstheme="minorBidi"/>
                <w:sz w:val="24"/>
              </w:rPr>
              <w:t xml:space="preserve">Once the course has closed and all students completed, </w:t>
            </w:r>
            <w:r w:rsidR="007C70B7" w:rsidRPr="61405E1E">
              <w:rPr>
                <w:rFonts w:asciiTheme="minorHAnsi" w:hAnsiTheme="minorHAnsi" w:cstheme="minorBidi"/>
                <w:sz w:val="24"/>
              </w:rPr>
              <w:t>approved partner</w:t>
            </w:r>
            <w:r w:rsidRPr="61405E1E">
              <w:rPr>
                <w:rFonts w:asciiTheme="minorHAnsi" w:hAnsiTheme="minorHAnsi" w:cstheme="minorBidi"/>
                <w:sz w:val="24"/>
              </w:rPr>
              <w:t xml:space="preserve"> lecturers must be formally notified by </w:t>
            </w:r>
            <w:r w:rsidR="007C70B7" w:rsidRPr="61405E1E">
              <w:rPr>
                <w:rFonts w:asciiTheme="minorHAnsi" w:hAnsiTheme="minorHAnsi" w:cstheme="minorBidi"/>
                <w:sz w:val="24"/>
              </w:rPr>
              <w:t>the School</w:t>
            </w:r>
            <w:r w:rsidRPr="61405E1E">
              <w:rPr>
                <w:rFonts w:asciiTheme="minorHAnsi" w:hAnsiTheme="minorHAnsi" w:cstheme="minorBidi"/>
                <w:sz w:val="24"/>
              </w:rPr>
              <w:t xml:space="preserve"> that their status as</w:t>
            </w:r>
            <w:r w:rsidR="007C70B7" w:rsidRPr="61405E1E">
              <w:rPr>
                <w:rFonts w:asciiTheme="minorHAnsi" w:hAnsiTheme="minorHAnsi" w:cstheme="minorBidi"/>
                <w:sz w:val="24"/>
              </w:rPr>
              <w:t xml:space="preserve"> approved </w:t>
            </w:r>
            <w:r w:rsidR="55B2C880" w:rsidRPr="61405E1E">
              <w:rPr>
                <w:rFonts w:asciiTheme="minorHAnsi" w:hAnsiTheme="minorHAnsi" w:cstheme="minorBidi"/>
                <w:sz w:val="24"/>
              </w:rPr>
              <w:t>and registered</w:t>
            </w:r>
            <w:r w:rsidRPr="61405E1E">
              <w:rPr>
                <w:rFonts w:asciiTheme="minorHAnsi" w:hAnsiTheme="minorHAnsi" w:cstheme="minorBidi"/>
                <w:sz w:val="24"/>
              </w:rPr>
              <w:t xml:space="preserve"> lecturers of </w:t>
            </w:r>
            <w:r w:rsidR="007C70B7" w:rsidRPr="61405E1E">
              <w:rPr>
                <w:rFonts w:asciiTheme="minorHAnsi" w:hAnsiTheme="minorHAnsi" w:cstheme="minorBidi"/>
                <w:sz w:val="24"/>
              </w:rPr>
              <w:t>London Met</w:t>
            </w:r>
            <w:r w:rsidRPr="61405E1E">
              <w:rPr>
                <w:rFonts w:asciiTheme="minorHAnsi" w:hAnsiTheme="minorHAnsi" w:cstheme="minorBidi"/>
                <w:sz w:val="24"/>
              </w:rPr>
              <w:t xml:space="preserve"> for that course has ended.  If this is their only course responsibility with </w:t>
            </w:r>
            <w:r w:rsidR="007C70B7" w:rsidRPr="61405E1E">
              <w:rPr>
                <w:rFonts w:asciiTheme="minorHAnsi" w:hAnsiTheme="minorHAnsi" w:cstheme="minorBidi"/>
                <w:sz w:val="24"/>
              </w:rPr>
              <w:t>London Met</w:t>
            </w:r>
            <w:r w:rsidRPr="61405E1E">
              <w:rPr>
                <w:rFonts w:asciiTheme="minorHAnsi" w:hAnsiTheme="minorHAnsi" w:cstheme="minorBidi"/>
                <w:sz w:val="24"/>
              </w:rPr>
              <w:t xml:space="preserve">, any associated entitlements would normally be withdrawn. </w:t>
            </w:r>
          </w:p>
          <w:p w14:paraId="6C2EFB09" w14:textId="6428F733"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All </w:t>
            </w:r>
            <w:r w:rsidR="007C70B7" w:rsidRPr="007C70B7">
              <w:rPr>
                <w:rFonts w:asciiTheme="minorHAnsi" w:hAnsiTheme="minorHAnsi" w:cstheme="minorHAnsi"/>
                <w:sz w:val="24"/>
              </w:rPr>
              <w:t>London Met</w:t>
            </w:r>
            <w:r w:rsidRPr="007C70B7">
              <w:rPr>
                <w:rFonts w:asciiTheme="minorHAnsi" w:hAnsiTheme="minorHAnsi" w:cstheme="minorHAnsi"/>
                <w:sz w:val="24"/>
              </w:rPr>
              <w:t xml:space="preserve"> accounts, e.g. email, access to </w:t>
            </w:r>
            <w:proofErr w:type="spellStart"/>
            <w:r w:rsidR="007C70B7" w:rsidRPr="007C70B7">
              <w:rPr>
                <w:rFonts w:asciiTheme="minorHAnsi" w:hAnsiTheme="minorHAnsi" w:cstheme="minorHAnsi"/>
                <w:sz w:val="24"/>
              </w:rPr>
              <w:t>WebLearn</w:t>
            </w:r>
            <w:proofErr w:type="spellEnd"/>
            <w:r w:rsidRPr="007C70B7">
              <w:rPr>
                <w:rFonts w:asciiTheme="minorHAnsi" w:hAnsiTheme="minorHAnsi" w:cstheme="minorHAnsi"/>
                <w:sz w:val="24"/>
              </w:rPr>
              <w:t>, etc will be terminated by the School.</w:t>
            </w:r>
          </w:p>
          <w:p w14:paraId="616167BA" w14:textId="77777777" w:rsidR="004B12E2" w:rsidRPr="007C70B7" w:rsidRDefault="004B12E2" w:rsidP="00D768E0">
            <w:pPr>
              <w:rPr>
                <w:rFonts w:asciiTheme="minorHAnsi" w:hAnsiTheme="minorHAnsi" w:cstheme="minorHAnsi"/>
                <w:sz w:val="24"/>
              </w:rPr>
            </w:pPr>
          </w:p>
        </w:tc>
      </w:tr>
      <w:tr w:rsidR="004B12E2" w:rsidRPr="007C70B7" w14:paraId="388C2461" w14:textId="77777777" w:rsidTr="61405E1E">
        <w:tc>
          <w:tcPr>
            <w:tcW w:w="2042" w:type="dxa"/>
          </w:tcPr>
          <w:p w14:paraId="3E440666"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52B65949" w14:textId="77777777" w:rsidR="004B12E2" w:rsidRPr="007C70B7" w:rsidRDefault="004B12E2" w:rsidP="00D768E0">
            <w:pPr>
              <w:rPr>
                <w:rFonts w:asciiTheme="minorHAnsi" w:hAnsiTheme="minorHAnsi" w:cstheme="minorHAnsi"/>
                <w:sz w:val="24"/>
              </w:rPr>
            </w:pPr>
          </w:p>
        </w:tc>
      </w:tr>
      <w:tr w:rsidR="004B12E2" w:rsidRPr="007C70B7" w14:paraId="6F36B5FB" w14:textId="77777777" w:rsidTr="61405E1E">
        <w:tc>
          <w:tcPr>
            <w:tcW w:w="2042" w:type="dxa"/>
          </w:tcPr>
          <w:p w14:paraId="735C756D"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3D11CEC8" w14:textId="77777777" w:rsidR="004B12E2" w:rsidRPr="007C70B7" w:rsidRDefault="004B12E2" w:rsidP="00D768E0">
            <w:pPr>
              <w:rPr>
                <w:rFonts w:asciiTheme="minorHAnsi" w:hAnsiTheme="minorHAnsi" w:cstheme="minorHAnsi"/>
                <w:sz w:val="24"/>
              </w:rPr>
            </w:pPr>
          </w:p>
        </w:tc>
      </w:tr>
      <w:tr w:rsidR="004B12E2" w:rsidRPr="007C70B7" w14:paraId="5C3CE252" w14:textId="77777777" w:rsidTr="61405E1E">
        <w:tc>
          <w:tcPr>
            <w:tcW w:w="2042" w:type="dxa"/>
          </w:tcPr>
          <w:p w14:paraId="20F04A88"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3D68100F" w14:textId="77777777" w:rsidR="004B12E2" w:rsidRPr="007C70B7" w:rsidRDefault="004B12E2" w:rsidP="00D768E0">
            <w:pPr>
              <w:rPr>
                <w:rFonts w:asciiTheme="minorHAnsi" w:hAnsiTheme="minorHAnsi" w:cstheme="minorHAnsi"/>
                <w:sz w:val="24"/>
              </w:rPr>
            </w:pPr>
          </w:p>
        </w:tc>
      </w:tr>
      <w:tr w:rsidR="004B12E2" w:rsidRPr="007C70B7" w14:paraId="46E47730" w14:textId="77777777" w:rsidTr="61405E1E">
        <w:tc>
          <w:tcPr>
            <w:tcW w:w="2042" w:type="dxa"/>
          </w:tcPr>
          <w:p w14:paraId="26C3399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2A84E225" w14:textId="77777777" w:rsidR="004B12E2" w:rsidRPr="007C70B7" w:rsidRDefault="004B12E2" w:rsidP="00D768E0">
            <w:pPr>
              <w:rPr>
                <w:rFonts w:asciiTheme="minorHAnsi" w:hAnsiTheme="minorHAnsi" w:cstheme="minorHAnsi"/>
                <w:sz w:val="24"/>
              </w:rPr>
            </w:pPr>
          </w:p>
        </w:tc>
      </w:tr>
    </w:tbl>
    <w:p w14:paraId="45BD4CCC" w14:textId="77777777" w:rsidR="004B12E2" w:rsidRPr="00CB08A9" w:rsidRDefault="004B12E2" w:rsidP="004B12E2">
      <w:pPr>
        <w:spacing w:before="120"/>
        <w:rPr>
          <w:rFonts w:asciiTheme="minorHAnsi" w:hAnsiTheme="minorHAnsi" w:cstheme="minorHAnsi"/>
          <w:b/>
          <w:szCs w:val="22"/>
        </w:rPr>
      </w:pPr>
    </w:p>
    <w:tbl>
      <w:tblPr>
        <w:tblStyle w:val="TableGrid"/>
        <w:tblW w:w="9209" w:type="dxa"/>
        <w:tblLook w:val="04A0" w:firstRow="1" w:lastRow="0" w:firstColumn="1" w:lastColumn="0" w:noHBand="0" w:noVBand="1"/>
      </w:tblPr>
      <w:tblGrid>
        <w:gridCol w:w="2042"/>
        <w:gridCol w:w="7167"/>
      </w:tblGrid>
      <w:tr w:rsidR="004B12E2" w:rsidRPr="007C70B7" w14:paraId="0C2A70C5" w14:textId="77777777" w:rsidTr="00627E5B">
        <w:tc>
          <w:tcPr>
            <w:tcW w:w="9209" w:type="dxa"/>
            <w:gridSpan w:val="2"/>
            <w:shd w:val="clear" w:color="auto" w:fill="EDEDED" w:themeFill="accent3" w:themeFillTint="33"/>
          </w:tcPr>
          <w:p w14:paraId="0A37F838"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Intellectual Property</w:t>
            </w:r>
          </w:p>
          <w:p w14:paraId="203A221C"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Due consideration must be given to the clauses of the agreements related to intellectual property and confirmation of rights.</w:t>
            </w:r>
          </w:p>
          <w:p w14:paraId="713B54A0" w14:textId="77777777" w:rsidR="004B12E2" w:rsidRPr="007C70B7" w:rsidRDefault="004B12E2" w:rsidP="00D768E0">
            <w:pPr>
              <w:rPr>
                <w:rFonts w:asciiTheme="minorHAnsi" w:hAnsiTheme="minorHAnsi" w:cstheme="minorHAnsi"/>
                <w:sz w:val="24"/>
              </w:rPr>
            </w:pPr>
          </w:p>
        </w:tc>
      </w:tr>
      <w:tr w:rsidR="004B12E2" w:rsidRPr="007C70B7" w14:paraId="5C877252" w14:textId="77777777" w:rsidTr="00627E5B">
        <w:tc>
          <w:tcPr>
            <w:tcW w:w="2042" w:type="dxa"/>
          </w:tcPr>
          <w:p w14:paraId="5334E5BF"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2F5EA25C" w14:textId="77777777" w:rsidR="004B12E2" w:rsidRPr="007C70B7" w:rsidRDefault="004B12E2" w:rsidP="00D768E0">
            <w:pPr>
              <w:rPr>
                <w:rFonts w:asciiTheme="minorHAnsi" w:hAnsiTheme="minorHAnsi" w:cstheme="minorHAnsi"/>
                <w:sz w:val="24"/>
              </w:rPr>
            </w:pPr>
          </w:p>
        </w:tc>
      </w:tr>
      <w:tr w:rsidR="004B12E2" w:rsidRPr="007C70B7" w14:paraId="7F62484D" w14:textId="77777777" w:rsidTr="00627E5B">
        <w:tc>
          <w:tcPr>
            <w:tcW w:w="2042" w:type="dxa"/>
          </w:tcPr>
          <w:p w14:paraId="533997E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6384F971" w14:textId="77777777" w:rsidR="004B12E2" w:rsidRPr="007C70B7" w:rsidRDefault="004B12E2" w:rsidP="00D768E0">
            <w:pPr>
              <w:rPr>
                <w:rFonts w:asciiTheme="minorHAnsi" w:hAnsiTheme="minorHAnsi" w:cstheme="minorHAnsi"/>
                <w:sz w:val="24"/>
              </w:rPr>
            </w:pPr>
          </w:p>
        </w:tc>
      </w:tr>
      <w:tr w:rsidR="004B12E2" w:rsidRPr="007C70B7" w14:paraId="10D0FD30" w14:textId="77777777" w:rsidTr="00627E5B">
        <w:tc>
          <w:tcPr>
            <w:tcW w:w="2042" w:type="dxa"/>
          </w:tcPr>
          <w:p w14:paraId="787CB38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62FFF7C4" w14:textId="77777777" w:rsidR="004B12E2" w:rsidRPr="007C70B7" w:rsidRDefault="004B12E2" w:rsidP="00D768E0">
            <w:pPr>
              <w:rPr>
                <w:rFonts w:asciiTheme="minorHAnsi" w:hAnsiTheme="minorHAnsi" w:cstheme="minorHAnsi"/>
                <w:sz w:val="24"/>
              </w:rPr>
            </w:pPr>
          </w:p>
        </w:tc>
      </w:tr>
      <w:tr w:rsidR="004B12E2" w:rsidRPr="007C70B7" w14:paraId="2459D08E" w14:textId="77777777" w:rsidTr="00627E5B">
        <w:tc>
          <w:tcPr>
            <w:tcW w:w="2042" w:type="dxa"/>
          </w:tcPr>
          <w:p w14:paraId="3C8DCBE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26D3BF2C" w14:textId="77777777" w:rsidR="004B12E2" w:rsidRPr="007C70B7" w:rsidRDefault="004B12E2" w:rsidP="00D768E0">
            <w:pPr>
              <w:rPr>
                <w:rFonts w:asciiTheme="minorHAnsi" w:hAnsiTheme="minorHAnsi" w:cstheme="minorHAnsi"/>
                <w:sz w:val="24"/>
              </w:rPr>
            </w:pPr>
          </w:p>
        </w:tc>
      </w:tr>
    </w:tbl>
    <w:p w14:paraId="24A29BB3" w14:textId="77777777" w:rsidR="004B12E2" w:rsidRDefault="004B12E2" w:rsidP="004B12E2">
      <w:pPr>
        <w:spacing w:before="120"/>
        <w:rPr>
          <w:rFonts w:asciiTheme="minorHAnsi" w:hAnsiTheme="minorHAnsi" w:cstheme="minorHAnsi"/>
          <w:b/>
          <w:sz w:val="24"/>
        </w:rPr>
      </w:pPr>
    </w:p>
    <w:p w14:paraId="3CFC78AC" w14:textId="77777777" w:rsidR="00591A08" w:rsidRPr="007C70B7" w:rsidRDefault="00591A08" w:rsidP="004B12E2">
      <w:pPr>
        <w:spacing w:before="120"/>
        <w:rPr>
          <w:rFonts w:asciiTheme="minorHAnsi" w:hAnsiTheme="minorHAnsi" w:cstheme="minorHAnsi"/>
          <w:b/>
          <w:sz w:val="24"/>
        </w:rPr>
      </w:pPr>
    </w:p>
    <w:tbl>
      <w:tblPr>
        <w:tblStyle w:val="TableGrid"/>
        <w:tblW w:w="9209" w:type="dxa"/>
        <w:tblLook w:val="04A0" w:firstRow="1" w:lastRow="0" w:firstColumn="1" w:lastColumn="0" w:noHBand="0" w:noVBand="1"/>
      </w:tblPr>
      <w:tblGrid>
        <w:gridCol w:w="2042"/>
        <w:gridCol w:w="7167"/>
      </w:tblGrid>
      <w:tr w:rsidR="004B12E2" w:rsidRPr="007C70B7" w14:paraId="18760AAE" w14:textId="77777777" w:rsidTr="00627E5B">
        <w:tc>
          <w:tcPr>
            <w:tcW w:w="9209" w:type="dxa"/>
            <w:gridSpan w:val="2"/>
            <w:shd w:val="clear" w:color="auto" w:fill="EDEDED" w:themeFill="accent3" w:themeFillTint="33"/>
          </w:tcPr>
          <w:p w14:paraId="0D3BD9C7"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 xml:space="preserve">Copyright issues </w:t>
            </w:r>
          </w:p>
          <w:p w14:paraId="4C1E602A"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Any issues of copyright for the programme operated at the partner are to be considered.</w:t>
            </w:r>
          </w:p>
          <w:p w14:paraId="445BFFED" w14:textId="77777777" w:rsidR="004B12E2" w:rsidRPr="007C70B7" w:rsidRDefault="004B12E2" w:rsidP="00D768E0">
            <w:pPr>
              <w:rPr>
                <w:rFonts w:asciiTheme="minorHAnsi" w:hAnsiTheme="minorHAnsi" w:cstheme="minorHAnsi"/>
                <w:sz w:val="24"/>
              </w:rPr>
            </w:pPr>
          </w:p>
        </w:tc>
      </w:tr>
      <w:tr w:rsidR="004B12E2" w:rsidRPr="007C70B7" w14:paraId="33C77AA6" w14:textId="77777777" w:rsidTr="00627E5B">
        <w:tc>
          <w:tcPr>
            <w:tcW w:w="2042" w:type="dxa"/>
          </w:tcPr>
          <w:p w14:paraId="0384780D"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0BFE3F1A" w14:textId="77777777" w:rsidR="004B12E2" w:rsidRPr="007C70B7" w:rsidRDefault="004B12E2" w:rsidP="00D768E0">
            <w:pPr>
              <w:rPr>
                <w:rFonts w:asciiTheme="minorHAnsi" w:hAnsiTheme="minorHAnsi" w:cstheme="minorHAnsi"/>
                <w:sz w:val="24"/>
              </w:rPr>
            </w:pPr>
          </w:p>
        </w:tc>
      </w:tr>
      <w:tr w:rsidR="004B12E2" w:rsidRPr="007C70B7" w14:paraId="2D55B3C4" w14:textId="77777777" w:rsidTr="00627E5B">
        <w:tc>
          <w:tcPr>
            <w:tcW w:w="2042" w:type="dxa"/>
          </w:tcPr>
          <w:p w14:paraId="06B9009C"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02590D09" w14:textId="77777777" w:rsidR="004B12E2" w:rsidRPr="007C70B7" w:rsidRDefault="004B12E2" w:rsidP="00D768E0">
            <w:pPr>
              <w:rPr>
                <w:rFonts w:asciiTheme="minorHAnsi" w:hAnsiTheme="minorHAnsi" w:cstheme="minorHAnsi"/>
                <w:sz w:val="24"/>
              </w:rPr>
            </w:pPr>
          </w:p>
        </w:tc>
      </w:tr>
      <w:tr w:rsidR="004B12E2" w:rsidRPr="007C70B7" w14:paraId="17AB97F7" w14:textId="77777777" w:rsidTr="00627E5B">
        <w:tc>
          <w:tcPr>
            <w:tcW w:w="2042" w:type="dxa"/>
          </w:tcPr>
          <w:p w14:paraId="4BDE2119"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23A8A416" w14:textId="77777777" w:rsidR="004B12E2" w:rsidRPr="007C70B7" w:rsidRDefault="004B12E2" w:rsidP="00D768E0">
            <w:pPr>
              <w:rPr>
                <w:rFonts w:asciiTheme="minorHAnsi" w:hAnsiTheme="minorHAnsi" w:cstheme="minorHAnsi"/>
                <w:sz w:val="24"/>
              </w:rPr>
            </w:pPr>
          </w:p>
        </w:tc>
      </w:tr>
      <w:tr w:rsidR="004B12E2" w:rsidRPr="007C70B7" w14:paraId="4987A91C" w14:textId="77777777" w:rsidTr="00627E5B">
        <w:tc>
          <w:tcPr>
            <w:tcW w:w="2042" w:type="dxa"/>
          </w:tcPr>
          <w:p w14:paraId="2CF1AC82"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4E73BF88" w14:textId="77777777" w:rsidR="004B12E2" w:rsidRPr="007C70B7" w:rsidRDefault="004B12E2" w:rsidP="00D768E0">
            <w:pPr>
              <w:rPr>
                <w:rFonts w:asciiTheme="minorHAnsi" w:hAnsiTheme="minorHAnsi" w:cstheme="minorHAnsi"/>
                <w:sz w:val="24"/>
              </w:rPr>
            </w:pPr>
          </w:p>
        </w:tc>
      </w:tr>
    </w:tbl>
    <w:p w14:paraId="746F75CE" w14:textId="77777777" w:rsidR="004B12E2" w:rsidRPr="007C70B7" w:rsidRDefault="004B12E2" w:rsidP="004B12E2">
      <w:pPr>
        <w:spacing w:before="120"/>
        <w:rPr>
          <w:rFonts w:asciiTheme="minorHAnsi" w:hAnsiTheme="minorHAnsi" w:cstheme="minorHAnsi"/>
          <w:b/>
          <w:sz w:val="24"/>
        </w:rPr>
      </w:pPr>
    </w:p>
    <w:tbl>
      <w:tblPr>
        <w:tblStyle w:val="TableGrid"/>
        <w:tblW w:w="9209" w:type="dxa"/>
        <w:tblLook w:val="04A0" w:firstRow="1" w:lastRow="0" w:firstColumn="1" w:lastColumn="0" w:noHBand="0" w:noVBand="1"/>
      </w:tblPr>
      <w:tblGrid>
        <w:gridCol w:w="2042"/>
        <w:gridCol w:w="7167"/>
      </w:tblGrid>
      <w:tr w:rsidR="004B12E2" w:rsidRPr="007C70B7" w14:paraId="746D527D" w14:textId="77777777" w:rsidTr="00627E5B">
        <w:tc>
          <w:tcPr>
            <w:tcW w:w="9209" w:type="dxa"/>
            <w:gridSpan w:val="2"/>
            <w:shd w:val="clear" w:color="auto" w:fill="EDEDED" w:themeFill="accent3" w:themeFillTint="33"/>
          </w:tcPr>
          <w:p w14:paraId="7307497B"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Data Protection</w:t>
            </w:r>
          </w:p>
          <w:p w14:paraId="799AF861"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Consider the supply of student data in relation to the Data Protection Act, before agreeing to pass on students’ records etc</w:t>
            </w:r>
          </w:p>
          <w:p w14:paraId="49379574" w14:textId="77777777" w:rsidR="004B12E2" w:rsidRPr="007C70B7" w:rsidRDefault="004B12E2" w:rsidP="00D768E0">
            <w:pPr>
              <w:rPr>
                <w:rFonts w:asciiTheme="minorHAnsi" w:hAnsiTheme="minorHAnsi" w:cstheme="minorHAnsi"/>
                <w:sz w:val="24"/>
              </w:rPr>
            </w:pPr>
          </w:p>
        </w:tc>
      </w:tr>
      <w:tr w:rsidR="004B12E2" w:rsidRPr="007C70B7" w14:paraId="261F07DC" w14:textId="77777777" w:rsidTr="00627E5B">
        <w:tc>
          <w:tcPr>
            <w:tcW w:w="2042" w:type="dxa"/>
          </w:tcPr>
          <w:p w14:paraId="21026CF7"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Actions required:</w:t>
            </w:r>
          </w:p>
        </w:tc>
        <w:tc>
          <w:tcPr>
            <w:tcW w:w="7167" w:type="dxa"/>
          </w:tcPr>
          <w:p w14:paraId="751AF467" w14:textId="77777777" w:rsidR="004B12E2" w:rsidRPr="007C70B7" w:rsidRDefault="004B12E2" w:rsidP="00D768E0">
            <w:pPr>
              <w:rPr>
                <w:rFonts w:asciiTheme="minorHAnsi" w:hAnsiTheme="minorHAnsi" w:cstheme="minorHAnsi"/>
                <w:sz w:val="24"/>
              </w:rPr>
            </w:pPr>
          </w:p>
        </w:tc>
      </w:tr>
      <w:tr w:rsidR="004B12E2" w:rsidRPr="007C70B7" w14:paraId="52E979A7" w14:textId="77777777" w:rsidTr="00627E5B">
        <w:tc>
          <w:tcPr>
            <w:tcW w:w="2042" w:type="dxa"/>
          </w:tcPr>
          <w:p w14:paraId="0F7D40E4"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Responsibility:</w:t>
            </w:r>
          </w:p>
        </w:tc>
        <w:tc>
          <w:tcPr>
            <w:tcW w:w="7167" w:type="dxa"/>
          </w:tcPr>
          <w:p w14:paraId="532F269F" w14:textId="77777777" w:rsidR="004B12E2" w:rsidRPr="007C70B7" w:rsidRDefault="004B12E2" w:rsidP="00D768E0">
            <w:pPr>
              <w:rPr>
                <w:rFonts w:asciiTheme="minorHAnsi" w:hAnsiTheme="minorHAnsi" w:cstheme="minorHAnsi"/>
                <w:sz w:val="24"/>
              </w:rPr>
            </w:pPr>
          </w:p>
        </w:tc>
      </w:tr>
      <w:tr w:rsidR="004B12E2" w:rsidRPr="007C70B7" w14:paraId="1F7AD057" w14:textId="77777777" w:rsidTr="00627E5B">
        <w:tc>
          <w:tcPr>
            <w:tcW w:w="2042" w:type="dxa"/>
          </w:tcPr>
          <w:p w14:paraId="61ECD7FA"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Target dates:</w:t>
            </w:r>
          </w:p>
        </w:tc>
        <w:tc>
          <w:tcPr>
            <w:tcW w:w="7167" w:type="dxa"/>
          </w:tcPr>
          <w:p w14:paraId="562689A1" w14:textId="77777777" w:rsidR="004B12E2" w:rsidRPr="007C70B7" w:rsidRDefault="004B12E2" w:rsidP="00D768E0">
            <w:pPr>
              <w:rPr>
                <w:rFonts w:asciiTheme="minorHAnsi" w:hAnsiTheme="minorHAnsi" w:cstheme="minorHAnsi"/>
                <w:sz w:val="24"/>
              </w:rPr>
            </w:pPr>
          </w:p>
        </w:tc>
      </w:tr>
      <w:tr w:rsidR="004B12E2" w:rsidRPr="007C70B7" w14:paraId="67F3B644" w14:textId="77777777" w:rsidTr="00627E5B">
        <w:tc>
          <w:tcPr>
            <w:tcW w:w="2042" w:type="dxa"/>
          </w:tcPr>
          <w:p w14:paraId="45974DD5" w14:textId="77777777"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Progress:</w:t>
            </w:r>
          </w:p>
        </w:tc>
        <w:tc>
          <w:tcPr>
            <w:tcW w:w="7167" w:type="dxa"/>
          </w:tcPr>
          <w:p w14:paraId="5891AF02" w14:textId="77777777" w:rsidR="004B12E2" w:rsidRPr="007C70B7" w:rsidRDefault="004B12E2" w:rsidP="00D768E0">
            <w:pPr>
              <w:rPr>
                <w:rFonts w:asciiTheme="minorHAnsi" w:hAnsiTheme="minorHAnsi" w:cstheme="minorHAnsi"/>
                <w:sz w:val="24"/>
              </w:rPr>
            </w:pPr>
          </w:p>
        </w:tc>
      </w:tr>
    </w:tbl>
    <w:p w14:paraId="32AA239E" w14:textId="77777777" w:rsidR="007C70B7" w:rsidRDefault="007C70B7" w:rsidP="007C70B7">
      <w:pPr>
        <w:rPr>
          <w:rFonts w:asciiTheme="minorHAnsi" w:hAnsiTheme="minorHAnsi" w:cstheme="minorHAnsi"/>
          <w:b/>
          <w:sz w:val="28"/>
        </w:rPr>
      </w:pPr>
    </w:p>
    <w:p w14:paraId="7CF320D6" w14:textId="5CAEA2D8" w:rsidR="004B12E2" w:rsidRPr="00CB08A9" w:rsidRDefault="004B12E2" w:rsidP="007C70B7">
      <w:pPr>
        <w:rPr>
          <w:rFonts w:asciiTheme="minorHAnsi" w:hAnsiTheme="minorHAnsi" w:cstheme="minorHAnsi"/>
          <w:b/>
          <w:sz w:val="28"/>
        </w:rPr>
      </w:pPr>
      <w:r w:rsidRPr="00CB08A9">
        <w:rPr>
          <w:rFonts w:asciiTheme="minorHAnsi" w:hAnsiTheme="minorHAnsi" w:cstheme="minorHAnsi"/>
          <w:b/>
          <w:sz w:val="28"/>
        </w:rPr>
        <w:t>Section Three: Closure Commentary</w:t>
      </w:r>
    </w:p>
    <w:p w14:paraId="262CD08F" w14:textId="77777777" w:rsidR="004B12E2" w:rsidRPr="00CB08A9" w:rsidRDefault="004B12E2" w:rsidP="004B12E2">
      <w:pPr>
        <w:rPr>
          <w:rFonts w:asciiTheme="minorHAnsi" w:hAnsiTheme="minorHAnsi" w:cstheme="minorHAnsi"/>
          <w:b/>
          <w:sz w:val="28"/>
        </w:rPr>
      </w:pPr>
    </w:p>
    <w:tbl>
      <w:tblPr>
        <w:tblStyle w:val="TableGrid"/>
        <w:tblW w:w="9209" w:type="dxa"/>
        <w:tblLook w:val="04A0" w:firstRow="1" w:lastRow="0" w:firstColumn="1" w:lastColumn="0" w:noHBand="0" w:noVBand="1"/>
      </w:tblPr>
      <w:tblGrid>
        <w:gridCol w:w="9209"/>
      </w:tblGrid>
      <w:tr w:rsidR="004B12E2" w:rsidRPr="00CB08A9" w14:paraId="400AD851" w14:textId="77777777" w:rsidTr="00627E5B">
        <w:tc>
          <w:tcPr>
            <w:tcW w:w="9209" w:type="dxa"/>
            <w:shd w:val="clear" w:color="auto" w:fill="EDEDED" w:themeFill="accent3" w:themeFillTint="33"/>
          </w:tcPr>
          <w:p w14:paraId="2049B673" w14:textId="77777777" w:rsidR="004B12E2" w:rsidRPr="007C70B7" w:rsidRDefault="004B12E2" w:rsidP="00D768E0">
            <w:pPr>
              <w:rPr>
                <w:rFonts w:asciiTheme="minorHAnsi" w:hAnsiTheme="minorHAnsi" w:cstheme="minorHAnsi"/>
                <w:b/>
                <w:sz w:val="24"/>
              </w:rPr>
            </w:pPr>
            <w:r w:rsidRPr="007C70B7">
              <w:rPr>
                <w:rFonts w:asciiTheme="minorHAnsi" w:hAnsiTheme="minorHAnsi" w:cstheme="minorHAnsi"/>
                <w:b/>
                <w:sz w:val="24"/>
              </w:rPr>
              <w:t>Lessons Learned</w:t>
            </w:r>
          </w:p>
          <w:p w14:paraId="46E90B9B" w14:textId="241AF170" w:rsidR="004B12E2" w:rsidRPr="007C70B7" w:rsidRDefault="004B12E2" w:rsidP="00D768E0">
            <w:pPr>
              <w:rPr>
                <w:rFonts w:asciiTheme="minorHAnsi" w:hAnsiTheme="minorHAnsi" w:cstheme="minorHAnsi"/>
                <w:sz w:val="24"/>
              </w:rPr>
            </w:pPr>
            <w:r w:rsidRPr="007C70B7">
              <w:rPr>
                <w:rFonts w:asciiTheme="minorHAnsi" w:hAnsiTheme="minorHAnsi" w:cstheme="minorHAnsi"/>
                <w:sz w:val="24"/>
              </w:rPr>
              <w:t xml:space="preserve">Please complete this section as the closure progresses or when the closure is complete; the closure action plans will be reviewed and monitored at </w:t>
            </w:r>
            <w:r w:rsidR="007C70B7" w:rsidRPr="007C70B7">
              <w:rPr>
                <w:rFonts w:asciiTheme="minorHAnsi" w:hAnsiTheme="minorHAnsi" w:cstheme="minorHAnsi"/>
                <w:sz w:val="24"/>
              </w:rPr>
              <w:t>School LTQC and the Collaborative Partnerships Committee</w:t>
            </w:r>
            <w:r w:rsidRPr="007C70B7">
              <w:rPr>
                <w:rFonts w:asciiTheme="minorHAnsi" w:hAnsiTheme="minorHAnsi" w:cstheme="minorHAnsi"/>
                <w:sz w:val="24"/>
              </w:rPr>
              <w:t>. Any information that can assist colleagues in the future will be reviewed and used for guidance.</w:t>
            </w:r>
          </w:p>
          <w:p w14:paraId="756F0B21" w14:textId="77777777" w:rsidR="004B12E2" w:rsidRPr="00CB08A9" w:rsidRDefault="004B12E2" w:rsidP="00D768E0">
            <w:pPr>
              <w:rPr>
                <w:rFonts w:asciiTheme="minorHAnsi" w:hAnsiTheme="minorHAnsi" w:cstheme="minorHAnsi"/>
                <w:szCs w:val="22"/>
              </w:rPr>
            </w:pPr>
          </w:p>
        </w:tc>
      </w:tr>
      <w:tr w:rsidR="004B12E2" w:rsidRPr="00CB08A9" w14:paraId="11A8B024" w14:textId="77777777" w:rsidTr="00627E5B">
        <w:tc>
          <w:tcPr>
            <w:tcW w:w="9209" w:type="dxa"/>
            <w:shd w:val="clear" w:color="auto" w:fill="auto"/>
          </w:tcPr>
          <w:p w14:paraId="7B19617B" w14:textId="77777777" w:rsidR="004B12E2" w:rsidRPr="00CB08A9" w:rsidRDefault="004B12E2" w:rsidP="00D768E0">
            <w:pPr>
              <w:rPr>
                <w:rFonts w:asciiTheme="minorHAnsi" w:hAnsiTheme="minorHAnsi" w:cstheme="minorHAnsi"/>
                <w:b/>
                <w:szCs w:val="22"/>
              </w:rPr>
            </w:pPr>
          </w:p>
          <w:p w14:paraId="17BDA585" w14:textId="77777777" w:rsidR="004B12E2" w:rsidRPr="00CB08A9" w:rsidRDefault="004B12E2" w:rsidP="00D768E0">
            <w:pPr>
              <w:rPr>
                <w:rFonts w:asciiTheme="minorHAnsi" w:hAnsiTheme="minorHAnsi" w:cstheme="minorHAnsi"/>
                <w:b/>
                <w:szCs w:val="22"/>
              </w:rPr>
            </w:pPr>
          </w:p>
          <w:p w14:paraId="6183A047" w14:textId="77777777" w:rsidR="004B12E2" w:rsidRPr="00CB08A9" w:rsidRDefault="004B12E2" w:rsidP="00D768E0">
            <w:pPr>
              <w:rPr>
                <w:rFonts w:asciiTheme="minorHAnsi" w:hAnsiTheme="minorHAnsi" w:cstheme="minorHAnsi"/>
                <w:b/>
                <w:szCs w:val="22"/>
              </w:rPr>
            </w:pPr>
          </w:p>
        </w:tc>
      </w:tr>
    </w:tbl>
    <w:p w14:paraId="0F7A2195" w14:textId="77777777" w:rsidR="004B12E2" w:rsidRPr="00CB08A9" w:rsidRDefault="004B12E2" w:rsidP="004B12E2">
      <w:pPr>
        <w:rPr>
          <w:rFonts w:asciiTheme="minorHAnsi" w:hAnsiTheme="minorHAnsi" w:cstheme="minorHAnsi"/>
          <w:b/>
          <w:sz w:val="28"/>
        </w:rPr>
      </w:pPr>
    </w:p>
    <w:p w14:paraId="3C43E7DC" w14:textId="77777777" w:rsidR="00A072D1" w:rsidRDefault="00A072D1"/>
    <w:sectPr w:rsidR="00A072D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D594" w14:textId="77777777" w:rsidR="00EE7493" w:rsidRDefault="00EE7493" w:rsidP="004B12E2">
      <w:r>
        <w:separator/>
      </w:r>
    </w:p>
  </w:endnote>
  <w:endnote w:type="continuationSeparator" w:id="0">
    <w:p w14:paraId="05F640E7" w14:textId="77777777" w:rsidR="00EE7493" w:rsidRDefault="00EE7493" w:rsidP="004B12E2">
      <w:r>
        <w:continuationSeparator/>
      </w:r>
    </w:p>
  </w:endnote>
  <w:endnote w:type="continuationNotice" w:id="1">
    <w:p w14:paraId="3A5E1EB9" w14:textId="77777777" w:rsidR="00EE7493" w:rsidRDefault="00EE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95322"/>
      <w:docPartObj>
        <w:docPartGallery w:val="Page Numbers (Bottom of Page)"/>
        <w:docPartUnique/>
      </w:docPartObj>
    </w:sdtPr>
    <w:sdtContent>
      <w:sdt>
        <w:sdtPr>
          <w:id w:val="-1769616900"/>
          <w:docPartObj>
            <w:docPartGallery w:val="Page Numbers (Top of Page)"/>
            <w:docPartUnique/>
          </w:docPartObj>
        </w:sdtPr>
        <w:sdtContent>
          <w:p w14:paraId="020ADA86" w14:textId="304DD4C2" w:rsidR="001D77CF" w:rsidRPr="00591A08" w:rsidRDefault="001D77CF" w:rsidP="00591A08">
            <w:pPr>
              <w:pStyle w:val="Footer"/>
            </w:pPr>
            <w:r w:rsidRPr="00BF55E9">
              <w:rPr>
                <w:lang w:val="fr-FR"/>
              </w:rPr>
              <w:t>AQDC</w:t>
            </w:r>
            <w:r w:rsidR="00BF55E9" w:rsidRPr="00BF55E9">
              <w:rPr>
                <w:lang w:val="fr-FR"/>
              </w:rPr>
              <w:t>017 Collaborative Cours</w:t>
            </w:r>
            <w:r w:rsidR="00BF55E9">
              <w:rPr>
                <w:lang w:val="fr-FR"/>
              </w:rPr>
              <w:t xml:space="preserve">e </w:t>
            </w:r>
            <w:proofErr w:type="spellStart"/>
            <w:r w:rsidR="00BF55E9">
              <w:rPr>
                <w:lang w:val="fr-FR"/>
              </w:rPr>
              <w:t>Closure</w:t>
            </w:r>
            <w:proofErr w:type="spellEnd"/>
            <w:r w:rsidR="00BF55E9">
              <w:rPr>
                <w:lang w:val="fr-FR"/>
              </w:rPr>
              <w:t xml:space="preserve"> Act</w:t>
            </w:r>
            <w:r w:rsidR="00591A08">
              <w:rPr>
                <w:lang w:val="fr-FR"/>
              </w:rPr>
              <w:t>ion Plan – 202</w:t>
            </w:r>
            <w:r w:rsidR="00ED0166">
              <w:rPr>
                <w:lang w:val="fr-FR"/>
              </w:rPr>
              <w:t>4</w:t>
            </w:r>
            <w:r w:rsidR="00591A08">
              <w:rPr>
                <w:lang w:val="fr-FR"/>
              </w:rPr>
              <w:t>/2</w:t>
            </w:r>
            <w:r w:rsidR="00ED0166">
              <w:rPr>
                <w:lang w:val="fr-FR"/>
              </w:rPr>
              <w:t>5</w:t>
            </w:r>
          </w:p>
          <w:p w14:paraId="71D7FF2B" w14:textId="6E4FAF74" w:rsidR="00C405BE" w:rsidRPr="00BF55E9" w:rsidRDefault="00C405BE">
            <w:pPr>
              <w:pStyle w:val="Footer"/>
              <w:jc w:val="right"/>
              <w:rPr>
                <w:lang w:val="fr-FR"/>
              </w:rPr>
            </w:pPr>
            <w:r w:rsidRPr="00BF55E9">
              <w:rPr>
                <w:lang w:val="fr-FR"/>
              </w:rPr>
              <w:t xml:space="preserve">Page </w:t>
            </w:r>
            <w:r>
              <w:rPr>
                <w:b/>
                <w:bCs/>
                <w:sz w:val="24"/>
              </w:rPr>
              <w:fldChar w:fldCharType="begin"/>
            </w:r>
            <w:r w:rsidRPr="00BF55E9">
              <w:rPr>
                <w:b/>
                <w:bCs/>
                <w:lang w:val="fr-FR"/>
              </w:rPr>
              <w:instrText xml:space="preserve"> PAGE </w:instrText>
            </w:r>
            <w:r>
              <w:rPr>
                <w:b/>
                <w:bCs/>
                <w:sz w:val="24"/>
              </w:rPr>
              <w:fldChar w:fldCharType="separate"/>
            </w:r>
            <w:r w:rsidRPr="00BF55E9">
              <w:rPr>
                <w:b/>
                <w:bCs/>
                <w:noProof/>
                <w:lang w:val="fr-FR"/>
              </w:rPr>
              <w:t>2</w:t>
            </w:r>
            <w:r>
              <w:rPr>
                <w:b/>
                <w:bCs/>
                <w:sz w:val="24"/>
              </w:rPr>
              <w:fldChar w:fldCharType="end"/>
            </w:r>
            <w:r w:rsidRPr="00BF55E9">
              <w:rPr>
                <w:lang w:val="fr-FR"/>
              </w:rPr>
              <w:t xml:space="preserve"> of </w:t>
            </w:r>
            <w:r>
              <w:rPr>
                <w:b/>
                <w:bCs/>
                <w:sz w:val="24"/>
              </w:rPr>
              <w:fldChar w:fldCharType="begin"/>
            </w:r>
            <w:r w:rsidRPr="00BF55E9">
              <w:rPr>
                <w:b/>
                <w:bCs/>
                <w:lang w:val="fr-FR"/>
              </w:rPr>
              <w:instrText xml:space="preserve"> NUMPAGES  </w:instrText>
            </w:r>
            <w:r>
              <w:rPr>
                <w:b/>
                <w:bCs/>
                <w:sz w:val="24"/>
              </w:rPr>
              <w:fldChar w:fldCharType="separate"/>
            </w:r>
            <w:r w:rsidRPr="00BF55E9">
              <w:rPr>
                <w:b/>
                <w:bCs/>
                <w:noProof/>
                <w:lang w:val="fr-FR"/>
              </w:rPr>
              <w:t>2</w:t>
            </w:r>
            <w:r>
              <w:rPr>
                <w:b/>
                <w:bCs/>
                <w:sz w:val="24"/>
              </w:rPr>
              <w:fldChar w:fldCharType="end"/>
            </w:r>
          </w:p>
        </w:sdtContent>
      </w:sdt>
    </w:sdtContent>
  </w:sdt>
  <w:p w14:paraId="13895517" w14:textId="7E9C6ADE" w:rsidR="004B12E2" w:rsidRPr="00BF55E9" w:rsidRDefault="004B12E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E22F" w14:textId="77777777" w:rsidR="00EE7493" w:rsidRDefault="00EE7493" w:rsidP="004B12E2">
      <w:r>
        <w:separator/>
      </w:r>
    </w:p>
  </w:footnote>
  <w:footnote w:type="continuationSeparator" w:id="0">
    <w:p w14:paraId="5ECAC40A" w14:textId="77777777" w:rsidR="00EE7493" w:rsidRDefault="00EE7493" w:rsidP="004B12E2">
      <w:r>
        <w:continuationSeparator/>
      </w:r>
    </w:p>
  </w:footnote>
  <w:footnote w:type="continuationNotice" w:id="1">
    <w:p w14:paraId="6E253919" w14:textId="77777777" w:rsidR="00EE7493" w:rsidRDefault="00EE7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D290" w14:textId="673B9DAF" w:rsidR="004B12E2" w:rsidRDefault="004B12E2">
    <w:pPr>
      <w:pStyle w:val="Header"/>
    </w:pPr>
    <w:r>
      <w:rPr>
        <w:noProof/>
        <w14:ligatures w14:val="standardContextual"/>
      </w:rPr>
      <w:drawing>
        <wp:inline distT="0" distB="0" distL="0" distR="0" wp14:anchorId="751D31D7" wp14:editId="709133BC">
          <wp:extent cx="14287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7B2C"/>
    <w:multiLevelType w:val="hybridMultilevel"/>
    <w:tmpl w:val="451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41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E2"/>
    <w:rsid w:val="000208A2"/>
    <w:rsid w:val="0012006A"/>
    <w:rsid w:val="00127925"/>
    <w:rsid w:val="0018383E"/>
    <w:rsid w:val="001B1DFE"/>
    <w:rsid w:val="001D77CF"/>
    <w:rsid w:val="00255520"/>
    <w:rsid w:val="003926FA"/>
    <w:rsid w:val="00417AC7"/>
    <w:rsid w:val="004B12E2"/>
    <w:rsid w:val="004B1B94"/>
    <w:rsid w:val="00512961"/>
    <w:rsid w:val="005742AE"/>
    <w:rsid w:val="00591A08"/>
    <w:rsid w:val="005F6E1C"/>
    <w:rsid w:val="00627E5B"/>
    <w:rsid w:val="006E1241"/>
    <w:rsid w:val="006E33C9"/>
    <w:rsid w:val="00796239"/>
    <w:rsid w:val="007C4684"/>
    <w:rsid w:val="007C70B7"/>
    <w:rsid w:val="008009D8"/>
    <w:rsid w:val="00835843"/>
    <w:rsid w:val="008715D3"/>
    <w:rsid w:val="00916ACA"/>
    <w:rsid w:val="00946317"/>
    <w:rsid w:val="00971058"/>
    <w:rsid w:val="009B642F"/>
    <w:rsid w:val="00A06F71"/>
    <w:rsid w:val="00A072D1"/>
    <w:rsid w:val="00BB609B"/>
    <w:rsid w:val="00BE0ACF"/>
    <w:rsid w:val="00BF55E9"/>
    <w:rsid w:val="00C405BE"/>
    <w:rsid w:val="00D078E1"/>
    <w:rsid w:val="00D5514D"/>
    <w:rsid w:val="00D768E0"/>
    <w:rsid w:val="00DA435B"/>
    <w:rsid w:val="00DD099E"/>
    <w:rsid w:val="00DD7432"/>
    <w:rsid w:val="00E57A93"/>
    <w:rsid w:val="00E87460"/>
    <w:rsid w:val="00EA49A9"/>
    <w:rsid w:val="00ED0166"/>
    <w:rsid w:val="00EE7493"/>
    <w:rsid w:val="00F21B72"/>
    <w:rsid w:val="0895E000"/>
    <w:rsid w:val="097B9786"/>
    <w:rsid w:val="0D89EB4A"/>
    <w:rsid w:val="1023C081"/>
    <w:rsid w:val="1FF4EB1D"/>
    <w:rsid w:val="2CA19A7B"/>
    <w:rsid w:val="3A78D6B1"/>
    <w:rsid w:val="402E2EAF"/>
    <w:rsid w:val="412900D8"/>
    <w:rsid w:val="4CAAAB8B"/>
    <w:rsid w:val="55B2C880"/>
    <w:rsid w:val="60FA383F"/>
    <w:rsid w:val="61405E1E"/>
    <w:rsid w:val="71ED547F"/>
    <w:rsid w:val="78C66B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60BDB"/>
  <w15:chartTrackingRefBased/>
  <w15:docId w15:val="{9A5FC1D8-9141-4FD7-B9B8-DF2652B0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E2"/>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4B12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E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4B12E2"/>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4B12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2E2"/>
    <w:rPr>
      <w:color w:val="0563C1" w:themeColor="hyperlink"/>
      <w:u w:val="single"/>
    </w:rPr>
  </w:style>
  <w:style w:type="paragraph" w:styleId="Header">
    <w:name w:val="header"/>
    <w:basedOn w:val="Normal"/>
    <w:link w:val="HeaderChar"/>
    <w:uiPriority w:val="99"/>
    <w:unhideWhenUsed/>
    <w:rsid w:val="004B12E2"/>
    <w:pPr>
      <w:tabs>
        <w:tab w:val="center" w:pos="4513"/>
        <w:tab w:val="right" w:pos="9026"/>
      </w:tabs>
    </w:pPr>
  </w:style>
  <w:style w:type="character" w:customStyle="1" w:styleId="HeaderChar">
    <w:name w:val="Header Char"/>
    <w:basedOn w:val="DefaultParagraphFont"/>
    <w:link w:val="Header"/>
    <w:uiPriority w:val="99"/>
    <w:rsid w:val="004B12E2"/>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4B12E2"/>
    <w:pPr>
      <w:tabs>
        <w:tab w:val="center" w:pos="4513"/>
        <w:tab w:val="right" w:pos="9026"/>
      </w:tabs>
    </w:pPr>
  </w:style>
  <w:style w:type="character" w:customStyle="1" w:styleId="FooterChar">
    <w:name w:val="Footer Char"/>
    <w:basedOn w:val="DefaultParagraphFont"/>
    <w:link w:val="Footer"/>
    <w:uiPriority w:val="99"/>
    <w:rsid w:val="004B12E2"/>
    <w:rPr>
      <w:rFonts w:ascii="Arial" w:eastAsia="Times New Roman" w:hAnsi="Arial" w:cs="Times New Roman"/>
      <w:kern w:val="0"/>
      <w:szCs w:val="24"/>
      <w14:ligatures w14:val="none"/>
    </w:rPr>
  </w:style>
  <w:style w:type="character" w:styleId="UnresolvedMention">
    <w:name w:val="Unresolved Mention"/>
    <w:basedOn w:val="DefaultParagraphFont"/>
    <w:uiPriority w:val="99"/>
    <w:semiHidden/>
    <w:unhideWhenUsed/>
    <w:rsid w:val="004B12E2"/>
    <w:rPr>
      <w:color w:val="605E5C"/>
      <w:shd w:val="clear" w:color="auto" w:fill="E1DFDD"/>
    </w:rPr>
  </w:style>
  <w:style w:type="character" w:styleId="FollowedHyperlink">
    <w:name w:val="FollowedHyperlink"/>
    <w:basedOn w:val="DefaultParagraphFont"/>
    <w:uiPriority w:val="99"/>
    <w:semiHidden/>
    <w:unhideWhenUsed/>
    <w:rsid w:val="00591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met.ac.uk/about/academic-quality-and-development/quality-manual/collaborative-partnership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c92aaa8f44e671b6ebbfbdef5c8ea65f">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5b786b1ad65fc23a362dbeed4d36358"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0A872-5EFF-43AD-9655-201ED3843E80}">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EA6B533C-996B-4A2F-A12B-F2E9B7E4BA0E}">
  <ds:schemaRefs>
    <ds:schemaRef ds:uri="http://schemas.openxmlformats.org/officeDocument/2006/bibliography"/>
  </ds:schemaRefs>
</ds:datastoreItem>
</file>

<file path=customXml/itemProps3.xml><?xml version="1.0" encoding="utf-8"?>
<ds:datastoreItem xmlns:ds="http://schemas.openxmlformats.org/officeDocument/2006/customXml" ds:itemID="{FBE92B54-46E4-46B0-A2E2-B4A078D8D548}">
  <ds:schemaRefs>
    <ds:schemaRef ds:uri="http://schemas.microsoft.com/sharepoint/v3/contenttype/forms"/>
  </ds:schemaRefs>
</ds:datastoreItem>
</file>

<file path=customXml/itemProps4.xml><?xml version="1.0" encoding="utf-8"?>
<ds:datastoreItem xmlns:ds="http://schemas.openxmlformats.org/officeDocument/2006/customXml" ds:itemID="{79B3A7D7-4FDE-4534-961C-DBE0832C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8938</Characters>
  <Application>Microsoft Office Word</Application>
  <DocSecurity>4</DocSecurity>
  <Lines>74</Lines>
  <Paragraphs>20</Paragraphs>
  <ScaleCrop>false</ScaleCrop>
  <Company>London Metropolitan University</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Throssell</dc:creator>
  <cp:keywords/>
  <dc:description/>
  <cp:lastModifiedBy>Moyra Throssell</cp:lastModifiedBy>
  <cp:revision>14</cp:revision>
  <dcterms:created xsi:type="dcterms:W3CDTF">2023-08-22T21:41:00Z</dcterms:created>
  <dcterms:modified xsi:type="dcterms:W3CDTF">2024-05-31T22:08:00Z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